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48" w:rsidRDefault="00C30F2A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C30F2A">
      <w:r>
        <w:rPr>
          <w:sz w:val="28"/>
          <w:szCs w:val="28"/>
          <w:lang w:eastAsia="zh-CN"/>
        </w:rPr>
        <w:t>СОГЛАСОВАНО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УТВЕРЖДАЮ</w:t>
      </w: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ППО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Заведующий МАДОУ ЦРР – д/с № 2</w:t>
      </w: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____________Т.В. Михайловская</w:t>
      </w:r>
      <w:r>
        <w:rPr>
          <w:sz w:val="28"/>
          <w:szCs w:val="28"/>
          <w:lang w:eastAsia="zh-CN"/>
        </w:rPr>
        <w:tab/>
        <w:t xml:space="preserve">           __________________Л.В. Бурсакова</w:t>
      </w: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01.02.2022 г.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приказ № 95-А-ОД от 01.02.2022 г.</w:t>
      </w:r>
      <w:r>
        <w:rPr>
          <w:sz w:val="28"/>
          <w:szCs w:val="28"/>
          <w:lang w:eastAsia="zh-CN"/>
        </w:rPr>
        <w:tab/>
      </w: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</w:t>
      </w:r>
      <w:bookmarkStart w:id="0" w:name="_GoBack"/>
      <w:r>
        <w:rPr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F2439D4-BD67-492B-9356-896EB5FB959F}" provid="{00000000-0000-0000-0000-000000000000}" o:suggestedsigner="Л.В. Бурсакова" o:suggestedsigner2="Заведующий" issignatureline="t"/>
          </v:shape>
        </w:pict>
      </w:r>
      <w:bookmarkEnd w:id="0"/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C30F2A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ПОЛОЖЕНИЕ</w:t>
      </w:r>
    </w:p>
    <w:p w:rsidR="00774748" w:rsidRDefault="00C30F2A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об оплате труда работников муниципального автономного дошкольного образовательного учреждения  центр развития </w:t>
      </w:r>
      <w:r>
        <w:rPr>
          <w:b/>
          <w:sz w:val="28"/>
          <w:szCs w:val="28"/>
          <w:lang w:eastAsia="zh-CN"/>
        </w:rPr>
        <w:t>ребенка - детский сад                     № 2 муниципального образования Кавказский район</w:t>
      </w:r>
    </w:p>
    <w:p w:rsidR="00774748" w:rsidRDefault="00774748">
      <w:pPr>
        <w:jc w:val="center"/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ПРИНЯТО</w:t>
      </w: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на общем собрании</w:t>
      </w: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МАДОУ ЦРР – д/с № 2</w:t>
      </w: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протокол № 1 от 01.02.2022 г. </w:t>
      </w: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sz w:val="28"/>
          <w:szCs w:val="28"/>
          <w:lang w:eastAsia="zh-CN"/>
        </w:rPr>
      </w:pPr>
    </w:p>
    <w:p w:rsidR="00774748" w:rsidRDefault="00774748">
      <w:pPr>
        <w:rPr>
          <w:b/>
          <w:lang w:eastAsia="zh-CN"/>
        </w:rPr>
      </w:pPr>
    </w:p>
    <w:p w:rsidR="00774748" w:rsidRDefault="00774748">
      <w:pPr>
        <w:rPr>
          <w:b/>
          <w:lang w:eastAsia="zh-CN"/>
        </w:rPr>
      </w:pPr>
    </w:p>
    <w:p w:rsidR="00774748" w:rsidRDefault="00C30F2A">
      <w:pPr>
        <w:tabs>
          <w:tab w:val="left" w:pos="4284"/>
        </w:tabs>
        <w:rPr>
          <w:b/>
          <w:lang w:eastAsia="zh-CN"/>
        </w:rPr>
      </w:pPr>
      <w:r>
        <w:rPr>
          <w:b/>
          <w:lang w:eastAsia="zh-CN"/>
        </w:rPr>
        <w:lastRenderedPageBreak/>
        <w:tab/>
      </w:r>
    </w:p>
    <w:p w:rsidR="00774748" w:rsidRDefault="00774748">
      <w:pPr>
        <w:tabs>
          <w:tab w:val="left" w:pos="4284"/>
        </w:tabs>
        <w:rPr>
          <w:b/>
          <w:lang w:eastAsia="zh-CN"/>
        </w:rPr>
      </w:pPr>
    </w:p>
    <w:p w:rsidR="00774748" w:rsidRDefault="00774748">
      <w:pPr>
        <w:tabs>
          <w:tab w:val="left" w:pos="4284"/>
        </w:tabs>
        <w:rPr>
          <w:b/>
          <w:lang w:eastAsia="zh-CN"/>
        </w:rPr>
      </w:pPr>
    </w:p>
    <w:p w:rsidR="00774748" w:rsidRDefault="00774748">
      <w:pPr>
        <w:tabs>
          <w:tab w:val="left" w:pos="4284"/>
        </w:tabs>
        <w:rPr>
          <w:b/>
          <w:lang w:eastAsia="zh-CN"/>
        </w:rPr>
      </w:pPr>
    </w:p>
    <w:p w:rsidR="00774748" w:rsidRDefault="00774748">
      <w:pPr>
        <w:tabs>
          <w:tab w:val="left" w:pos="4284"/>
        </w:tabs>
        <w:rPr>
          <w:b/>
          <w:lang w:eastAsia="zh-CN"/>
        </w:rPr>
      </w:pPr>
    </w:p>
    <w:p w:rsidR="00774748" w:rsidRDefault="00774748">
      <w:pPr>
        <w:rPr>
          <w:b/>
          <w:lang w:eastAsia="zh-CN"/>
        </w:rPr>
      </w:pPr>
    </w:p>
    <w:p w:rsidR="00774748" w:rsidRDefault="00C30F2A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1.Общие положения</w:t>
      </w:r>
    </w:p>
    <w:p w:rsidR="00774748" w:rsidRDefault="00C30F2A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1.1.Настоящее Положение об оплате труда работников муниципального автономного дошкольного образовательного учреждения  центр развития ребенка детский сад № 2 муниципального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образования Кавказский  район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(далее МАДОУ ) разработано в соответствии с </w:t>
      </w:r>
      <w:r>
        <w:rPr>
          <w:sz w:val="28"/>
          <w:szCs w:val="28"/>
          <w:lang w:eastAsia="zh-CN"/>
        </w:rPr>
        <w:t xml:space="preserve">Трудовым </w:t>
      </w:r>
      <w:r>
        <w:rPr>
          <w:sz w:val="28"/>
          <w:szCs w:val="28"/>
          <w:lang w:eastAsia="zh-CN"/>
        </w:rPr>
        <w:t xml:space="preserve">кодексом Российской Федерации, Законом Краснодарского края от 11 ноября 2008 года № 1572-КЗ «Об оплате труда работников государственных учреждений Краснодарского края», Постановлением главы администрации (губернатора) Краснодарского края от 17 ноября 2008 </w:t>
      </w:r>
      <w:r>
        <w:rPr>
          <w:sz w:val="28"/>
          <w:szCs w:val="28"/>
          <w:lang w:eastAsia="zh-CN"/>
        </w:rPr>
        <w:t>года № 1152 «О введении отраслевых систем оплаты труда работников государственных учреждений Краснодарского края», Постановлением администрации муниципального образования Кавказский район от 30.11.2021 г. №  1753 «Об утверждении Положения об отраслевой сис</w:t>
      </w:r>
      <w:r>
        <w:rPr>
          <w:sz w:val="28"/>
          <w:szCs w:val="28"/>
          <w:lang w:eastAsia="zh-CN"/>
        </w:rPr>
        <w:t>теме оплаты труда работников муниципальных образовательных учреждений, подведомственных управлению образования администрации муниципального образования Кавказский район».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1.2.</w:t>
      </w:r>
      <w:r>
        <w:rPr>
          <w:sz w:val="28"/>
          <w:szCs w:val="28"/>
          <w:lang w:eastAsia="zh-CN"/>
        </w:rPr>
        <w:t>Настоящее Положение принято общим собранием трудового коллектива МАДОУ  ЦРР - д/с</w:t>
      </w:r>
      <w:r>
        <w:rPr>
          <w:sz w:val="28"/>
          <w:szCs w:val="28"/>
          <w:lang w:eastAsia="zh-CN"/>
        </w:rPr>
        <w:t xml:space="preserve"> № 2 и регулирует порядок оплаты труда работников МАДОУ  ЦРР - д/с № 2.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 Положение предусматривает единые принципы оплаты труда работников МАДОУ.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1.4. Оплата труда работников МАДОУ устанавливается с учетом: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единого тарифно-квалификационного справочника</w:t>
      </w:r>
      <w:r>
        <w:rPr>
          <w:sz w:val="28"/>
          <w:szCs w:val="28"/>
          <w:lang w:eastAsia="zh-CN"/>
        </w:rPr>
        <w:t xml:space="preserve"> работ и профессий рабочих;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единого квалификационного справочника должностей, специалистов и служащих;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государственных гарантий по оплате труда;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окладов (должностных окладов), ставок заработной платы по профессиональным квалификационным группам;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перечня ви</w:t>
      </w:r>
      <w:r>
        <w:rPr>
          <w:sz w:val="28"/>
          <w:szCs w:val="28"/>
          <w:lang w:eastAsia="zh-CN"/>
        </w:rPr>
        <w:t>дов выплат компенсационного характера;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перечня видов выплат стимулирующего характера, указанных в Положении о выплатах стимулирующего характера являющимся неотъемлемой частью коллективного договора.</w:t>
      </w:r>
    </w:p>
    <w:p w:rsidR="00774748" w:rsidRDefault="00C30F2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1.5. Месячная заработная плата работника, полностью отраб</w:t>
      </w:r>
      <w:r>
        <w:rPr>
          <w:sz w:val="28"/>
          <w:szCs w:val="28"/>
          <w:lang w:eastAsia="zh-CN"/>
        </w:rPr>
        <w:t>отавшего за этот период норму рабочего времени и выполнившего норму труда, не может быть ниже  минимального размера оплаты труда.</w:t>
      </w:r>
    </w:p>
    <w:p w:rsidR="00774748" w:rsidRDefault="00C30F2A">
      <w:pPr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1.6. Условия оплаты труда работника, в том числе размер оклада, ставки заработной платы, компенсационные выплаты </w:t>
      </w:r>
      <w:r>
        <w:rPr>
          <w:sz w:val="28"/>
          <w:szCs w:val="28"/>
          <w:lang w:eastAsia="zh-CN"/>
        </w:rPr>
        <w:t>являются обязательными для включения в трудовой договор.</w:t>
      </w:r>
    </w:p>
    <w:p w:rsidR="00774748" w:rsidRDefault="00C30F2A">
      <w:pPr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 1.7.Работодатель производит выплату Работнику заработной платы не реже чем каждые полмесяца в сроки:  25 числа текущего месяца за первую половину текущего месяца и 10 числа месяца, следующего за отр</w:t>
      </w:r>
      <w:r>
        <w:rPr>
          <w:color w:val="000000"/>
          <w:sz w:val="28"/>
          <w:szCs w:val="28"/>
          <w:lang w:eastAsia="zh-CN"/>
        </w:rPr>
        <w:t xml:space="preserve">аботанным -  за вторую половину отработанного месяца, </w:t>
      </w:r>
      <w:r>
        <w:rPr>
          <w:sz w:val="28"/>
          <w:szCs w:val="28"/>
          <w:lang w:eastAsia="zh-CN"/>
        </w:rPr>
        <w:t xml:space="preserve">путем  перечисления  на указанный работником счет в банке. При определении размера выплаты заработной платы за полмесяца следует учитывать фактически отработанное сотрудником время </w:t>
      </w:r>
      <w:r>
        <w:rPr>
          <w:sz w:val="28"/>
          <w:szCs w:val="28"/>
          <w:lang w:eastAsia="zh-CN"/>
        </w:rPr>
        <w:t>(фактически выполненную им работу).</w:t>
      </w:r>
    </w:p>
    <w:p w:rsidR="00774748" w:rsidRDefault="00C30F2A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1.8.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774748" w:rsidRDefault="00C30F2A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1.9. Для работников, трудовая деятельность которых осуществляется в сменном режиме, уста</w:t>
      </w:r>
      <w:r>
        <w:rPr>
          <w:sz w:val="28"/>
          <w:szCs w:val="28"/>
          <w:lang w:eastAsia="zh-CN"/>
        </w:rPr>
        <w:t>навливается учетный период времени при суммированном учете – месяц. Недельная норма рабочего времени для данной категории работников не должна превышать 40 часов. За работу в ночное время работнику устанавливается доплата в размере 35 часовой тарифной став</w:t>
      </w:r>
      <w:r>
        <w:rPr>
          <w:sz w:val="28"/>
          <w:szCs w:val="28"/>
          <w:lang w:eastAsia="zh-CN"/>
        </w:rPr>
        <w:t>ки (должностного оклада) за каждый час работы в ночное время. Ночным считается время с 22 часов вечера до 6 часов утра.</w:t>
      </w:r>
    </w:p>
    <w:p w:rsidR="00774748" w:rsidRDefault="00774748">
      <w:pPr>
        <w:spacing w:line="276" w:lineRule="auto"/>
        <w:jc w:val="both"/>
        <w:rPr>
          <w:sz w:val="28"/>
          <w:szCs w:val="28"/>
          <w:lang w:eastAsia="zh-CN"/>
        </w:rPr>
      </w:pPr>
    </w:p>
    <w:p w:rsidR="00774748" w:rsidRDefault="00C30F2A">
      <w:pPr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2. Порядок  и условия установления окладов (должностных окладов)</w:t>
      </w:r>
    </w:p>
    <w:p w:rsidR="00774748" w:rsidRDefault="00C30F2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2.1.Минимальные размеры окладов (ставок) заработной платы  по п</w:t>
      </w:r>
      <w:r>
        <w:rPr>
          <w:sz w:val="28"/>
          <w:szCs w:val="28"/>
          <w:lang w:eastAsia="zh-CN"/>
        </w:rPr>
        <w:t>рофессиональным квалификационным группам и размеры повышающих коэффициентов к минимальным размерам окладов работников МАДОУ устанавливаются в соответствии с Приложением №1 к настоящему Положению.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2.2. Размеры окладов (должностных окладов), ставок заработно</w:t>
      </w:r>
      <w:r>
        <w:rPr>
          <w:sz w:val="28"/>
          <w:szCs w:val="28"/>
          <w:lang w:eastAsia="zh-CN"/>
        </w:rPr>
        <w:t>й платы 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774748" w:rsidRDefault="00C30F2A">
      <w:pPr>
        <w:ind w:firstLine="68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Работнику, окончившему три полных курса </w:t>
      </w:r>
      <w:r>
        <w:rPr>
          <w:sz w:val="28"/>
          <w:szCs w:val="28"/>
          <w:lang w:eastAsia="zh-CN"/>
        </w:rPr>
        <w:t>высшего учебного заведения, может быть установлен оклад, предусмотренный для лиц, имеющих среднее профессиональное образование.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2.3. При применении повышающих коэффициентов и процентов к рекомендуемым размерам базовых окладов (должностных окладов), их  раз</w:t>
      </w:r>
      <w:r>
        <w:rPr>
          <w:sz w:val="28"/>
          <w:szCs w:val="28"/>
          <w:lang w:eastAsia="zh-CN"/>
        </w:rPr>
        <w:t>мер подлежит округлению до целого рубля.</w:t>
      </w:r>
    </w:p>
    <w:p w:rsidR="00774748" w:rsidRDefault="00C30F2A">
      <w:pPr>
        <w:ind w:firstLine="567"/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Перечень должностей, время работы в которых зачисляется в педагогический стаж работников образования, отражен в Приложении № 5  к  </w:t>
      </w:r>
      <w:r>
        <w:rPr>
          <w:sz w:val="28"/>
          <w:szCs w:val="28"/>
          <w:lang w:eastAsia="zh-CN"/>
        </w:rPr>
        <w:t>Постановлению администрации муниципального образования Кавказский район от 30.1</w:t>
      </w:r>
      <w:r>
        <w:rPr>
          <w:sz w:val="28"/>
          <w:szCs w:val="28"/>
          <w:lang w:eastAsia="zh-CN"/>
        </w:rPr>
        <w:t>1.2021 №  1753 «Об утверждении Положения об отраслевой системе оплаты труда работников муниципальных образовательных учреждений, подведомственных управлению образования администрации муниципального образования Кавказский район».</w:t>
      </w:r>
      <w:r>
        <w:rPr>
          <w:b/>
          <w:bCs/>
          <w:sz w:val="28"/>
          <w:szCs w:val="28"/>
          <w:lang w:eastAsia="zh-CN"/>
        </w:rPr>
        <w:t xml:space="preserve"> </w:t>
      </w:r>
    </w:p>
    <w:p w:rsidR="00774748" w:rsidRDefault="00774748">
      <w:pPr>
        <w:ind w:firstLine="567"/>
        <w:jc w:val="both"/>
        <w:rPr>
          <w:b/>
          <w:bCs/>
          <w:sz w:val="28"/>
          <w:szCs w:val="28"/>
          <w:lang w:eastAsia="zh-CN"/>
        </w:rPr>
      </w:pPr>
    </w:p>
    <w:p w:rsidR="00774748" w:rsidRDefault="00C30F2A">
      <w:pPr>
        <w:ind w:firstLine="567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3. Порядок и условия уста</w:t>
      </w:r>
      <w:r>
        <w:rPr>
          <w:b/>
          <w:bCs/>
          <w:sz w:val="28"/>
          <w:szCs w:val="28"/>
          <w:lang w:eastAsia="zh-CN"/>
        </w:rPr>
        <w:t>новления выплат компенсационного характера.</w:t>
      </w:r>
    </w:p>
    <w:p w:rsidR="00774748" w:rsidRDefault="00C30F2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3.1. Выплаты компенсационного характера</w:t>
      </w:r>
      <w:r w:rsidRPr="00C30F2A">
        <w:rPr>
          <w:sz w:val="28"/>
          <w:szCs w:val="28"/>
          <w:lang w:eastAsia="zh-CN"/>
        </w:rPr>
        <w:t xml:space="preserve"> м</w:t>
      </w:r>
      <w:r>
        <w:rPr>
          <w:sz w:val="28"/>
          <w:szCs w:val="28"/>
          <w:lang w:eastAsia="zh-CN"/>
        </w:rPr>
        <w:t>огут устанавливаться</w:t>
      </w:r>
      <w:r>
        <w:rPr>
          <w:sz w:val="28"/>
          <w:szCs w:val="28"/>
          <w:lang w:eastAsia="zh-CN"/>
        </w:rPr>
        <w:t xml:space="preserve"> к окладам работников по соответствующим профессиональным квалификационным группам в процентах к окладам и денежном выражении.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 За работу на тяжелы</w:t>
      </w:r>
      <w:r>
        <w:rPr>
          <w:sz w:val="28"/>
          <w:szCs w:val="28"/>
          <w:lang w:eastAsia="zh-CN"/>
        </w:rPr>
        <w:t>х (особо тяжелых) работах, работах с вредными (особо вредными) и (или) опасными (особо опасными) условиями труда;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совмещение профессий (должностей);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расширение зон обслуживания;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увеличение объема работы или исполнение обязанностей временно отсутст</w:t>
      </w:r>
      <w:r>
        <w:rPr>
          <w:sz w:val="28"/>
          <w:szCs w:val="28"/>
          <w:lang w:eastAsia="zh-CN"/>
        </w:rPr>
        <w:t>вующего работника без освобождения от работы; определенной трудовым договором;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специфику работы педагогическим и другим работникам;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работу в ночное время;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работу в выходные и нерабочие праздничные дни;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сверхурочную работу.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Выплаты работникам, </w:t>
      </w:r>
      <w:r>
        <w:rPr>
          <w:sz w:val="28"/>
          <w:szCs w:val="28"/>
        </w:rPr>
        <w:t xml:space="preserve">занятым на тяжелых работах, работах с вредными и (или) опасными условиями труда-устанавливаются в соответствии со статьей 147 </w:t>
      </w:r>
      <w:r>
        <w:rPr>
          <w:sz w:val="28"/>
          <w:szCs w:val="28"/>
        </w:rPr>
        <w:tab/>
        <w:t>Трудового кодекса Российской Федерации работникам, занятым на тяжелых работах, работах с вредными и (или) опасными и иными особым</w:t>
      </w:r>
      <w:r>
        <w:rPr>
          <w:sz w:val="28"/>
          <w:szCs w:val="28"/>
        </w:rPr>
        <w:t>и условиями труда.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</w:t>
      </w:r>
      <w:r>
        <w:rPr>
          <w:sz w:val="28"/>
          <w:szCs w:val="28"/>
        </w:rPr>
        <w:t>безопасным, то указанная выплата не устанавливается.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</w:t>
      </w:r>
      <w:r>
        <w:rPr>
          <w:sz w:val="28"/>
          <w:szCs w:val="28"/>
        </w:rPr>
        <w:t>трудового договора с учетом содержания и (или) объема дополнительной работы.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Доплата за расширение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</w:t>
      </w:r>
      <w:r>
        <w:rPr>
          <w:sz w:val="28"/>
          <w:szCs w:val="28"/>
        </w:rPr>
        <w:t>ъема дополнительной работы.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</w:t>
      </w:r>
      <w:r>
        <w:rPr>
          <w:sz w:val="28"/>
          <w:szCs w:val="28"/>
        </w:rPr>
        <w:t xml:space="preserve">ема работы или возложения на него обязанностей временно отсутствующего работника без освобождения от работы, определенной трудовым договором. </w:t>
      </w:r>
      <w:r>
        <w:rPr>
          <w:sz w:val="28"/>
          <w:szCs w:val="28"/>
        </w:rPr>
        <w:tab/>
        <w:t>Размер доплаты и срок, на который она устанавливается, определяется по соглашению сторон трудового договора с уче</w:t>
      </w:r>
      <w:r>
        <w:rPr>
          <w:sz w:val="28"/>
          <w:szCs w:val="28"/>
        </w:rPr>
        <w:t>том содержания и (или) объема дополнительной работы.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774748" w:rsidRDefault="00774748">
      <w:pPr>
        <w:jc w:val="both"/>
        <w:rPr>
          <w:sz w:val="28"/>
          <w:szCs w:val="28"/>
        </w:rPr>
      </w:pP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Расчет части оклада (должностного оклада) за час</w:t>
      </w:r>
      <w:r>
        <w:rPr>
          <w:sz w:val="28"/>
          <w:szCs w:val="28"/>
        </w:rPr>
        <w:t xml:space="preserve">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Повышенная оплата за работу в выходные и нерабочие праздничные дни производится работникам, привлекавш</w:t>
      </w:r>
      <w:r>
        <w:rPr>
          <w:sz w:val="28"/>
          <w:szCs w:val="28"/>
        </w:rPr>
        <w:t>имся к работе в выходные и нерабочие праздничные дни.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доплаты составляет: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</w:t>
      </w:r>
      <w:r>
        <w:rPr>
          <w:sz w:val="28"/>
          <w:szCs w:val="28"/>
        </w:rPr>
        <w:t>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менее одинарной части оклада (должностного оклада) сверх оклада (д</w:t>
      </w:r>
      <w:r>
        <w:rPr>
          <w:sz w:val="28"/>
          <w:szCs w:val="28"/>
        </w:rPr>
        <w:t>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</w:t>
      </w:r>
      <w:r>
        <w:rPr>
          <w:sz w:val="28"/>
          <w:szCs w:val="28"/>
        </w:rPr>
        <w:t>аждый час работы, если работа производилась сверх месячной нормы рабочего времени.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Повышенная оплата сверхурочной работы составляет за первые два часа работы не менее полуторного размера, за последующие часы-двойного размера в соответствии со статьей 152 </w:t>
      </w:r>
      <w:r>
        <w:rPr>
          <w:sz w:val="28"/>
          <w:szCs w:val="28"/>
        </w:rPr>
        <w:t>Трудового кодекса Российской Федерации.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774748" w:rsidRDefault="00C30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компенсационного характера устанавливаются к окладу (должностному окладу), ставке заработн</w:t>
      </w:r>
      <w:r>
        <w:rPr>
          <w:sz w:val="28"/>
          <w:szCs w:val="28"/>
        </w:rPr>
        <w:t>ой платы работников без учета применения повышающих коэффициентов к окладу и стимулирующих выплат пропорционально установленной нагрузке (педагогической работе).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Работникам учреждения могут быть осуществлены следующие выплаты компенсационного характера:</w:t>
      </w:r>
    </w:p>
    <w:p w:rsidR="00774748" w:rsidRDefault="00C30F2A">
      <w:pPr>
        <w:jc w:val="both"/>
      </w:pPr>
      <w:r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на работах с вредными  и (или) опасными условиями труда-12 %;</w:t>
      </w:r>
    </w:p>
    <w:p w:rsidR="00774748" w:rsidRDefault="00C30F2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за совмещение профессий (должностей); </w:t>
      </w:r>
    </w:p>
    <w:p w:rsidR="00774748" w:rsidRDefault="00C30F2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-за расширение зон обслуживания;</w:t>
      </w:r>
    </w:p>
    <w:p w:rsidR="00774748" w:rsidRDefault="00C30F2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-за увеличение объема работы или исполнение обязанностей временно отсутствующего работника без освобождения от работы,</w:t>
      </w:r>
      <w:r>
        <w:rPr>
          <w:sz w:val="28"/>
          <w:szCs w:val="28"/>
          <w:lang w:eastAsia="zh-CN"/>
        </w:rPr>
        <w:t xml:space="preserve"> определенной трудовым договором;</w:t>
      </w:r>
    </w:p>
    <w:p w:rsidR="00774748" w:rsidRDefault="00C30F2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 работу в ночное время 35%;</w:t>
      </w:r>
    </w:p>
    <w:p w:rsidR="00774748" w:rsidRDefault="00C30F2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 работу в выходные и нерабочие праздничные дни.</w:t>
      </w:r>
    </w:p>
    <w:p w:rsidR="00774748" w:rsidRDefault="00C30F2A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 специфику работы в учреждении:</w:t>
      </w:r>
    </w:p>
    <w:p w:rsidR="00774748" w:rsidRDefault="00C30F2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специфику работы в группах компенсирующей направленности:</w:t>
      </w:r>
    </w:p>
    <w:p w:rsidR="00774748" w:rsidRDefault="00C30F2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воспитатель 20%;</w:t>
      </w:r>
    </w:p>
    <w:p w:rsidR="00774748" w:rsidRDefault="00C30F2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музыкальный руководи</w:t>
      </w:r>
      <w:r>
        <w:rPr>
          <w:sz w:val="28"/>
          <w:szCs w:val="28"/>
          <w:lang w:val="ru-RU"/>
        </w:rPr>
        <w:t>тель 20%;</w:t>
      </w:r>
    </w:p>
    <w:p w:rsidR="00774748" w:rsidRDefault="00C30F2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учитель-логопед 20%;</w:t>
      </w:r>
    </w:p>
    <w:p w:rsidR="00774748" w:rsidRDefault="00C30F2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инструктор ФК 20%;</w:t>
      </w:r>
    </w:p>
    <w:p w:rsidR="00774748" w:rsidRDefault="00C30F2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младший воспитатель 15%.;</w:t>
      </w:r>
    </w:p>
    <w:p w:rsidR="00774748" w:rsidRDefault="00C30F2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- по итогам аттестации и аккредитации: </w:t>
      </w:r>
      <w:r>
        <w:rPr>
          <w:sz w:val="28"/>
          <w:szCs w:val="28"/>
          <w:lang w:val="ru-RU"/>
        </w:rPr>
        <w:t>1 категория (центр развития ребенка - детский сад) - 20%.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3.3.Размеры и условия осуществления выплат компенсационного </w:t>
      </w:r>
      <w:r>
        <w:rPr>
          <w:sz w:val="28"/>
          <w:szCs w:val="28"/>
          <w:lang w:eastAsia="zh-CN"/>
        </w:rPr>
        <w:t>характера конкретизируются в трудовых договорах работников.</w:t>
      </w:r>
    </w:p>
    <w:p w:rsidR="00774748" w:rsidRDefault="00774748">
      <w:pPr>
        <w:ind w:firstLine="567"/>
        <w:jc w:val="both"/>
        <w:rPr>
          <w:sz w:val="28"/>
          <w:szCs w:val="28"/>
          <w:lang w:eastAsia="zh-CN"/>
        </w:rPr>
      </w:pPr>
    </w:p>
    <w:p w:rsidR="00774748" w:rsidRDefault="00C30F2A">
      <w:pPr>
        <w:ind w:firstLine="567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     4. Материальная помощь</w:t>
      </w:r>
    </w:p>
    <w:p w:rsidR="00774748" w:rsidRDefault="00C30F2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4.1. Работодатель может предоставлять работникам единовременную материальную помощь в случаях:</w:t>
      </w:r>
    </w:p>
    <w:p w:rsidR="00774748" w:rsidRDefault="00C30F2A">
      <w:pPr>
        <w:tabs>
          <w:tab w:val="left" w:pos="540"/>
          <w:tab w:val="left" w:pos="720"/>
        </w:tabs>
        <w:ind w:right="25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в связи со смертью близких родственников в</w:t>
      </w:r>
      <w:r>
        <w:rPr>
          <w:sz w:val="28"/>
          <w:szCs w:val="28"/>
          <w:lang w:eastAsia="zh-CN"/>
        </w:rPr>
        <w:t xml:space="preserve"> размере 3000 рублей;</w:t>
      </w:r>
    </w:p>
    <w:p w:rsidR="00774748" w:rsidRDefault="00C30F2A">
      <w:pPr>
        <w:tabs>
          <w:tab w:val="left" w:pos="540"/>
          <w:tab w:val="left" w:pos="720"/>
        </w:tabs>
        <w:ind w:right="25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тяжелой болезнью работника в размере 3000 рублей;</w:t>
      </w:r>
    </w:p>
    <w:p w:rsidR="00774748" w:rsidRDefault="00C30F2A">
      <w:pPr>
        <w:tabs>
          <w:tab w:val="left" w:pos="540"/>
          <w:tab w:val="left" w:pos="72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в связи с другими обстоятельствами (по ходатайству профкома).</w:t>
      </w:r>
    </w:p>
    <w:p w:rsidR="00774748" w:rsidRDefault="00C30F2A">
      <w:pPr>
        <w:tabs>
          <w:tab w:val="left" w:pos="540"/>
          <w:tab w:val="left" w:pos="720"/>
        </w:tabs>
        <w:ind w:right="255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4.2. Выплата материальной помощи производится по письменному заявлению работника  в пределах экономии  фонда </w:t>
      </w:r>
      <w:r>
        <w:rPr>
          <w:sz w:val="28"/>
          <w:szCs w:val="28"/>
          <w:lang w:eastAsia="zh-CN"/>
        </w:rPr>
        <w:t>оплаты труда учреждения на текущий год.</w:t>
      </w:r>
    </w:p>
    <w:p w:rsidR="00774748" w:rsidRDefault="00C30F2A">
      <w:pPr>
        <w:ind w:firstLine="567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5. Порядок и условия премирования работников учреждениями.</w:t>
      </w:r>
    </w:p>
    <w:p w:rsidR="00774748" w:rsidRDefault="00C30F2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5.1. В целях поощрения работников за выполненную работу в МАДОУ могут быть  установлены премии: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по итогам работы (за месяц, квартал, полугодие, 9 месяцев, </w:t>
      </w:r>
      <w:r>
        <w:rPr>
          <w:sz w:val="28"/>
          <w:szCs w:val="28"/>
          <w:lang w:eastAsia="zh-CN"/>
        </w:rPr>
        <w:t>год);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 качество выполняемых работ;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 интенсивность и высокие результаты работы.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>Премирование осуществляется по решению заведующего МАДОУ  за счет средств экономии фонда оплаты труда, образовавшегося в связи с оплатой дней временной нетрудоспособност</w:t>
      </w:r>
      <w:r>
        <w:rPr>
          <w:sz w:val="28"/>
          <w:szCs w:val="28"/>
          <w:lang w:eastAsia="zh-CN"/>
        </w:rPr>
        <w:t xml:space="preserve">и за счет средств фонда социального страхования и по другим причинам, связанных с отсутствием работника, с учетом индивидуальных показателей работы и мнения профсоюзного органа. 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5.2. Приказом начальника управления образования устанавливается сумма премиро</w:t>
      </w:r>
      <w:r>
        <w:rPr>
          <w:sz w:val="28"/>
          <w:szCs w:val="28"/>
          <w:shd w:val="clear" w:color="auto" w:fill="FFFFFF"/>
          <w:lang w:eastAsia="zh-CN"/>
        </w:rPr>
        <w:t>вания руководителю ДОУ по итогам работы (за месяц, квартал, полугодие, 9 месяцев, год).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5.3. </w:t>
      </w:r>
      <w:r>
        <w:rPr>
          <w:b/>
          <w:bCs/>
          <w:sz w:val="28"/>
          <w:szCs w:val="28"/>
          <w:shd w:val="clear" w:color="auto" w:fill="FFFFFF"/>
          <w:lang w:eastAsia="zh-CN"/>
        </w:rPr>
        <w:t xml:space="preserve">Премия по итогам работы </w:t>
      </w:r>
      <w:r>
        <w:rPr>
          <w:sz w:val="28"/>
          <w:szCs w:val="28"/>
          <w:shd w:val="clear" w:color="auto" w:fill="FFFFFF"/>
          <w:lang w:eastAsia="zh-CN"/>
        </w:rPr>
        <w:t>(за месяц, квартал, полугодие, 9 месяцев, год) выплачивается с целью поощрения работников за общие результаты труда по итогам работы на осн</w:t>
      </w:r>
      <w:r>
        <w:rPr>
          <w:sz w:val="28"/>
          <w:szCs w:val="28"/>
          <w:shd w:val="clear" w:color="auto" w:fill="FFFFFF"/>
          <w:lang w:eastAsia="zh-CN"/>
        </w:rPr>
        <w:t>овании приказа руководителя.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При премировании учитывается: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успешное и добросовестное исполнение работником своим должностных обязанностей в соответствующем периоде;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инициатива, творчество и применение в работе современных форм и методов организации труда;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проведение качественной подготовки и проведения мероприятий, связанных с уставной деятельностью учреждения;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качественная подготовка и своевременн</w:t>
      </w:r>
      <w:r>
        <w:rPr>
          <w:sz w:val="28"/>
          <w:szCs w:val="28"/>
          <w:shd w:val="clear" w:color="auto" w:fill="FFFFFF"/>
          <w:lang w:eastAsia="zh-CN"/>
        </w:rPr>
        <w:t>ая сдача отчетности;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участие в течение месяца в выполнении важных работ, мероприятий.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Премия по итогам работы (за месяц, квартал, полугодие, 9 месяцев, год) выплачивается в пределах имеющихся средств. Конкретный размер премии может </w:t>
      </w:r>
      <w:r>
        <w:rPr>
          <w:sz w:val="28"/>
          <w:szCs w:val="28"/>
          <w:shd w:val="clear" w:color="auto" w:fill="FFFFFF"/>
          <w:lang w:eastAsia="zh-CN"/>
        </w:rPr>
        <w:lastRenderedPageBreak/>
        <w:t xml:space="preserve">определяться как в </w:t>
      </w:r>
      <w:r>
        <w:rPr>
          <w:sz w:val="28"/>
          <w:szCs w:val="28"/>
          <w:shd w:val="clear" w:color="auto" w:fill="FFFFFF"/>
          <w:lang w:eastAsia="zh-CN"/>
        </w:rPr>
        <w:t>процентах к окладу (должностному окладу), ставке заработной платы работника, так и в абсолютном размере. Максимальным размером премия по итогам работы не ограничена.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При увольнении работника по собственному желанию до истечения календарного месяца работник</w:t>
      </w:r>
      <w:r>
        <w:rPr>
          <w:sz w:val="28"/>
          <w:szCs w:val="28"/>
          <w:shd w:val="clear" w:color="auto" w:fill="FFFFFF"/>
          <w:lang w:eastAsia="zh-CN"/>
        </w:rPr>
        <w:t xml:space="preserve"> лишается права на получение премии по итогам работы за месяц.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5.4. </w:t>
      </w:r>
      <w:r>
        <w:rPr>
          <w:b/>
          <w:bCs/>
          <w:sz w:val="28"/>
          <w:szCs w:val="28"/>
          <w:shd w:val="clear" w:color="auto" w:fill="FFFFFF"/>
          <w:lang w:eastAsia="zh-CN"/>
        </w:rPr>
        <w:t>Премия за качество выполняемых работ</w:t>
      </w:r>
      <w:r>
        <w:rPr>
          <w:sz w:val="28"/>
          <w:szCs w:val="28"/>
          <w:shd w:val="clear" w:color="auto" w:fill="FFFFFF"/>
          <w:lang w:eastAsia="zh-CN"/>
        </w:rPr>
        <w:t xml:space="preserve"> выплачивается работникам единовременно в размере до 5 окладов при: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поощрении  главой администрации (губернатором) Краснодарского края;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присвоении почет</w:t>
      </w:r>
      <w:r>
        <w:rPr>
          <w:sz w:val="28"/>
          <w:szCs w:val="28"/>
          <w:shd w:val="clear" w:color="auto" w:fill="FFFFFF"/>
          <w:lang w:eastAsia="zh-CN"/>
        </w:rPr>
        <w:t>ных званий Российской Федерации и Краснодарского края, награждении знаками отличия Российской Федерации;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награждении орденами и медалями Российской Федерации и Краснодарского края.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5.5. </w:t>
      </w:r>
      <w:r>
        <w:rPr>
          <w:b/>
          <w:bCs/>
          <w:sz w:val="28"/>
          <w:szCs w:val="28"/>
          <w:shd w:val="clear" w:color="auto" w:fill="FFFFFF"/>
          <w:lang w:eastAsia="zh-CN"/>
        </w:rPr>
        <w:t>Премия за интенсивность и высокие результаты работы</w:t>
      </w:r>
      <w:r>
        <w:rPr>
          <w:sz w:val="28"/>
          <w:szCs w:val="28"/>
          <w:shd w:val="clear" w:color="auto" w:fill="FFFFFF"/>
          <w:lang w:eastAsia="zh-CN"/>
        </w:rPr>
        <w:t xml:space="preserve"> выплачиваются рабо</w:t>
      </w:r>
      <w:r>
        <w:rPr>
          <w:sz w:val="28"/>
          <w:szCs w:val="28"/>
          <w:shd w:val="clear" w:color="auto" w:fill="FFFFFF"/>
          <w:lang w:eastAsia="zh-CN"/>
        </w:rPr>
        <w:t>тникам единовременно за интенсивность и высокие результаты работы. При премировании учитываются: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выплата за высокие показатели результативности;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выплаты за разработку, внедрение и применение в работе передовых методов труда, достижений науки;</w:t>
      </w:r>
    </w:p>
    <w:p w:rsidR="00774748" w:rsidRDefault="00C30F2A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выплаты за вы</w:t>
      </w:r>
      <w:r>
        <w:rPr>
          <w:sz w:val="28"/>
          <w:szCs w:val="28"/>
          <w:shd w:val="clear" w:color="auto" w:fill="FFFFFF"/>
          <w:lang w:eastAsia="zh-CN"/>
        </w:rPr>
        <w:t>полнение особо важных или срочных работ (на срок их проведения);</w:t>
      </w:r>
    </w:p>
    <w:p w:rsidR="00774748" w:rsidRDefault="00C30F2A">
      <w:pPr>
        <w:ind w:firstLine="567"/>
        <w:jc w:val="both"/>
        <w:rPr>
          <w:rFonts w:ascii="Calibri" w:hAnsi="Calibri"/>
          <w:sz w:val="22"/>
          <w:szCs w:val="22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выплаты за сложность, напряженность и специфику выполняемой  работы.</w:t>
      </w:r>
    </w:p>
    <w:p w:rsidR="00774748" w:rsidRDefault="00774748">
      <w:pPr>
        <w:jc w:val="both"/>
        <w:rPr>
          <w:b/>
          <w:bCs/>
          <w:sz w:val="28"/>
          <w:szCs w:val="28"/>
          <w:lang w:eastAsia="zh-CN"/>
        </w:rPr>
      </w:pPr>
    </w:p>
    <w:p w:rsidR="00774748" w:rsidRDefault="00C30F2A">
      <w:pPr>
        <w:ind w:firstLine="567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6. Штатное расписание </w:t>
      </w:r>
    </w:p>
    <w:p w:rsidR="00774748" w:rsidRDefault="00C30F2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6.1. Штатное расписание МАДОУ формируется и утверждается заведующим, в пределах </w:t>
      </w:r>
      <w:r>
        <w:rPr>
          <w:sz w:val="28"/>
          <w:szCs w:val="28"/>
          <w:lang w:eastAsia="zh-CN"/>
        </w:rPr>
        <w:t>выделенного фонда оплаты труда.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6.2. Внесение изменений в штатное расписание производится на основании приказа заведующего</w:t>
      </w:r>
    </w:p>
    <w:p w:rsidR="00774748" w:rsidRDefault="00C30F2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6.3. Численный состав работников учреждения  должен быть достаточным для гарантированного выполнения его функций, задач и объемов раб</w:t>
      </w:r>
      <w:r>
        <w:rPr>
          <w:sz w:val="28"/>
          <w:szCs w:val="28"/>
          <w:lang w:eastAsia="zh-CN"/>
        </w:rPr>
        <w:t>от.</w:t>
      </w:r>
    </w:p>
    <w:p w:rsidR="00774748" w:rsidRDefault="00774748">
      <w:pPr>
        <w:ind w:firstLine="567"/>
        <w:jc w:val="both"/>
        <w:rPr>
          <w:sz w:val="28"/>
          <w:szCs w:val="28"/>
          <w:lang w:eastAsia="zh-CN"/>
        </w:rPr>
      </w:pPr>
    </w:p>
    <w:p w:rsidR="00774748" w:rsidRDefault="00C30F2A">
      <w:pPr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7.  Заключительные положения</w:t>
      </w:r>
    </w:p>
    <w:p w:rsidR="00774748" w:rsidRDefault="00C30F2A">
      <w:pPr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4.1. В настоящее Положение по мере необходимости, выхода указаний, рекомендации вышестоящих органов могут вносить изменения и дополнения, которые принимаются общим собранием коллектива и утверждаются руководителем МАДОУ.</w:t>
      </w:r>
    </w:p>
    <w:p w:rsidR="00774748" w:rsidRDefault="00C30F2A">
      <w:pPr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4.2. Срок действия настоящего Положения не ограничен. Положение действует до принятия нового.</w:t>
      </w:r>
    </w:p>
    <w:p w:rsidR="00774748" w:rsidRDefault="00774748">
      <w:pPr>
        <w:jc w:val="both"/>
        <w:rPr>
          <w:sz w:val="28"/>
          <w:szCs w:val="28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77474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74748" w:rsidRDefault="00C30F2A">
      <w:pPr>
        <w:jc w:val="center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</w:t>
      </w:r>
    </w:p>
    <w:p w:rsidR="00774748" w:rsidRDefault="00C30F2A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Приложение №1</w:t>
      </w:r>
    </w:p>
    <w:p w:rsidR="00774748" w:rsidRDefault="00C30F2A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к Положению об оплате труда </w:t>
      </w:r>
    </w:p>
    <w:p w:rsidR="00774748" w:rsidRDefault="00C30F2A">
      <w:pPr>
        <w:ind w:left="2832" w:firstLine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МАДОУ ЦРР –д/с № 2</w:t>
      </w:r>
    </w:p>
    <w:p w:rsidR="00774748" w:rsidRDefault="00774748">
      <w:pPr>
        <w:jc w:val="center"/>
        <w:rPr>
          <w:sz w:val="28"/>
          <w:szCs w:val="28"/>
          <w:lang w:eastAsia="zh-CN"/>
        </w:rPr>
      </w:pPr>
    </w:p>
    <w:p w:rsidR="00774748" w:rsidRDefault="00C30F2A">
      <w:pPr>
        <w:pStyle w:val="Standard"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Минимальные размеры окладов (должностных окладов), ставок заработной платы по профессиональным квалификационным группам (ПКГ) и размеры повышающи</w:t>
      </w:r>
      <w:r>
        <w:rPr>
          <w:b/>
          <w:sz w:val="28"/>
          <w:szCs w:val="28"/>
          <w:lang w:val="ru-RU" w:eastAsia="zh-CN"/>
        </w:rPr>
        <w:t xml:space="preserve">х коэффициентов к минимальным размерам окладов (должностных окладов), ставок заработной платы. </w:t>
      </w:r>
    </w:p>
    <w:p w:rsidR="00774748" w:rsidRDefault="00774748"/>
    <w:p w:rsidR="00774748" w:rsidRDefault="00774748"/>
    <w:tbl>
      <w:tblPr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6611"/>
        <w:gridCol w:w="728"/>
        <w:gridCol w:w="27"/>
        <w:gridCol w:w="2075"/>
      </w:tblGrid>
      <w:tr w:rsidR="00774748">
        <w:trPr>
          <w:trHeight w:val="65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</w:pPr>
            <w:r>
              <w:t>Профессиональная группа/ квалификационный уровень</w:t>
            </w:r>
          </w:p>
        </w:tc>
        <w:tc>
          <w:tcPr>
            <w:tcW w:w="2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</w:pPr>
            <w:r>
              <w:t>Повышающие коэффициенты</w:t>
            </w:r>
          </w:p>
        </w:tc>
      </w:tr>
      <w:tr w:rsidR="00774748">
        <w:trPr>
          <w:trHeight w:val="62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Должности работников учебно-вспомогательного персонала</w:t>
            </w:r>
          </w:p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первого </w:t>
            </w:r>
            <w:r>
              <w:rPr>
                <w:color w:val="000000"/>
              </w:rPr>
              <w:t>уровня</w:t>
            </w:r>
          </w:p>
        </w:tc>
      </w:tr>
      <w:tr w:rsidR="00774748">
        <w:trPr>
          <w:trHeight w:val="634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774748">
            <w:pPr>
              <w:widowControl w:val="0"/>
              <w:rPr>
                <w:color w:val="000000"/>
              </w:rPr>
            </w:pPr>
          </w:p>
          <w:p w:rsidR="00774748" w:rsidRDefault="00774748">
            <w:pPr>
              <w:widowControl w:val="0"/>
              <w:rPr>
                <w:color w:val="000000"/>
              </w:rPr>
            </w:pP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оклад (базовый должностной оклад),</w:t>
            </w:r>
          </w:p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базовая ставка заработной платы - 5823 рублей</w:t>
            </w:r>
          </w:p>
          <w:p w:rsidR="00774748" w:rsidRDefault="0077474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74748">
        <w:trPr>
          <w:trHeight w:val="62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Вожатый, помощник воспитателя; секретарь учебной части</w:t>
            </w:r>
          </w:p>
        </w:tc>
        <w:tc>
          <w:tcPr>
            <w:tcW w:w="2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4748">
        <w:trPr>
          <w:trHeight w:val="61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Должности работников учебно-вспомогательного персонала</w:t>
            </w:r>
          </w:p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второго уровня</w:t>
            </w:r>
          </w:p>
        </w:tc>
      </w:tr>
      <w:tr w:rsidR="00774748">
        <w:trPr>
          <w:trHeight w:val="634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774748">
            <w:pPr>
              <w:widowControl w:val="0"/>
              <w:rPr>
                <w:color w:val="000000"/>
              </w:rPr>
            </w:pPr>
          </w:p>
          <w:p w:rsidR="00774748" w:rsidRDefault="00774748">
            <w:pPr>
              <w:widowControl w:val="0"/>
              <w:rPr>
                <w:color w:val="000000"/>
              </w:rPr>
            </w:pP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</w:t>
            </w:r>
            <w:r>
              <w:rPr>
                <w:color w:val="000000"/>
              </w:rPr>
              <w:t>оклад (базовый должностной оклад),</w:t>
            </w:r>
          </w:p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базовая ставка заработной платы - 6598 рублей</w:t>
            </w:r>
          </w:p>
        </w:tc>
      </w:tr>
      <w:tr w:rsidR="00774748">
        <w:trPr>
          <w:trHeight w:val="62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 квалификационный уровень:</w:t>
            </w:r>
          </w:p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Младший воспитатель</w:t>
            </w:r>
          </w:p>
          <w:p w:rsidR="00774748" w:rsidRDefault="00774748">
            <w:pPr>
              <w:widowControl w:val="0"/>
              <w:rPr>
                <w:color w:val="000000"/>
              </w:rPr>
            </w:pPr>
          </w:p>
        </w:tc>
        <w:tc>
          <w:tcPr>
            <w:tcW w:w="2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4748">
        <w:trPr>
          <w:trHeight w:val="31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Должности педагогических работников</w:t>
            </w:r>
          </w:p>
          <w:p w:rsidR="00774748" w:rsidRDefault="0077474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74748">
        <w:trPr>
          <w:trHeight w:val="63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774748">
            <w:pPr>
              <w:widowControl w:val="0"/>
              <w:rPr>
                <w:color w:val="000000"/>
              </w:rPr>
            </w:pPr>
          </w:p>
          <w:p w:rsidR="00774748" w:rsidRDefault="00774748">
            <w:pPr>
              <w:widowControl w:val="0"/>
              <w:rPr>
                <w:color w:val="000000"/>
              </w:rPr>
            </w:pP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оклад (базовый должностной оклад),</w:t>
            </w:r>
          </w:p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базовая ставка </w:t>
            </w:r>
            <w:r>
              <w:rPr>
                <w:color w:val="000000"/>
              </w:rPr>
              <w:t>заработной платы - 8472 рублей</w:t>
            </w:r>
          </w:p>
        </w:tc>
      </w:tr>
      <w:tr w:rsidR="00774748">
        <w:trPr>
          <w:trHeight w:val="936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 квалификационный уровень:</w:t>
            </w:r>
          </w:p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инструктор по труду; инструктор по физической культуре; музыкальный руководитель; старший вожатый</w:t>
            </w:r>
          </w:p>
          <w:p w:rsidR="00774748" w:rsidRDefault="00774748">
            <w:pPr>
              <w:widowControl w:val="0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4748">
        <w:trPr>
          <w:trHeight w:val="1243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:rsidR="00774748" w:rsidRDefault="00C30F2A">
            <w:pPr>
              <w:widowControl w:val="0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•</w:t>
            </w: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 квалификационный уровень;</w:t>
            </w:r>
          </w:p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Инструктор-методист; концертмейстер; педагог </w:t>
            </w:r>
            <w:r>
              <w:rPr>
                <w:color w:val="000000"/>
              </w:rPr>
              <w:t>дополнительного образования; педагог-организатор; социальный педагог, тренер-преподаватель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774748">
        <w:trPr>
          <w:trHeight w:val="124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 квалификационный уровень:</w:t>
            </w:r>
          </w:p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Воспитатель; мастер производственного обучения; методист;</w:t>
            </w:r>
          </w:p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педагог-психолог; старший инструктор методист; старший педагог </w:t>
            </w:r>
            <w:r>
              <w:rPr>
                <w:color w:val="000000"/>
              </w:rPr>
              <w:t>дополнительного образования, старший тренер-преподаватель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774748">
        <w:trPr>
          <w:trHeight w:val="153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 квалификационный уровень:</w:t>
            </w:r>
          </w:p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Преподаватель; преподаватель-организатор основ</w:t>
            </w:r>
          </w:p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безопасности жизнедеятельности; руководитель физического воспитания; старший воспитатель; старший </w:t>
            </w:r>
            <w:r>
              <w:rPr>
                <w:color w:val="000000"/>
              </w:rPr>
              <w:t>методист; тьютор: учитель; учитель-дефектолог; учитель-логопед (логопед)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774748">
        <w:trPr>
          <w:trHeight w:val="396"/>
        </w:trPr>
        <w:tc>
          <w:tcPr>
            <w:tcW w:w="6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руководителей структурных подразделений</w:t>
            </w:r>
          </w:p>
        </w:tc>
      </w:tr>
      <w:tr w:rsidR="00774748">
        <w:trPr>
          <w:trHeight w:val="765"/>
        </w:trPr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774748">
            <w:pPr>
              <w:widowControl w:val="0"/>
              <w:rPr>
                <w:color w:val="000000"/>
              </w:rPr>
            </w:pPr>
          </w:p>
        </w:tc>
        <w:tc>
          <w:tcPr>
            <w:tcW w:w="94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Базовый оклад (базовый должностной оклад), базовая ставка заработной платы</w:t>
            </w:r>
          </w:p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- 8925 рублей</w:t>
            </w:r>
          </w:p>
        </w:tc>
      </w:tr>
      <w:tr w:rsidR="00774748">
        <w:trPr>
          <w:trHeight w:val="765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736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квалификационный уровень:</w:t>
            </w:r>
          </w:p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1. 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или другими структурными подразделениями, </w:t>
            </w:r>
            <w:r>
              <w:rPr>
                <w:color w:val="000000"/>
              </w:rPr>
              <w:t>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4748">
        <w:trPr>
          <w:trHeight w:val="765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736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774748" w:rsidRDefault="00C30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 квалификационный уровень:</w:t>
            </w:r>
          </w:p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Заведующий (начальник) обособленным структурным подразделением, реализующим общеобразовательную программу и обра</w:t>
            </w:r>
            <w:r>
              <w:rPr>
                <w:color w:val="000000"/>
              </w:rPr>
              <w:t>зовательную программу дополнительного образования детей</w:t>
            </w:r>
          </w:p>
        </w:tc>
        <w:tc>
          <w:tcPr>
            <w:tcW w:w="2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48" w:rsidRDefault="00C30F2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</w:tbl>
    <w:p w:rsidR="00774748" w:rsidRDefault="00774748"/>
    <w:sectPr w:rsidR="00774748">
      <w:footerReference w:type="default" r:id="rId8"/>
      <w:pgSz w:w="11906" w:h="16838"/>
      <w:pgMar w:top="1134" w:right="850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0F2A">
      <w:r>
        <w:separator/>
      </w:r>
    </w:p>
  </w:endnote>
  <w:endnote w:type="continuationSeparator" w:id="0">
    <w:p w:rsidR="00000000" w:rsidRDefault="00C3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180552"/>
      <w:docPartObj>
        <w:docPartGallery w:val="Page Numbers (Bottom of Page)"/>
        <w:docPartUnique/>
      </w:docPartObj>
    </w:sdtPr>
    <w:sdtEndPr/>
    <w:sdtContent>
      <w:p w:rsidR="00774748" w:rsidRDefault="00C30F2A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774748" w:rsidRDefault="007747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0F2A">
      <w:r>
        <w:separator/>
      </w:r>
    </w:p>
  </w:footnote>
  <w:footnote w:type="continuationSeparator" w:id="0">
    <w:p w:rsidR="00000000" w:rsidRDefault="00C3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748"/>
    <w:rsid w:val="00774748"/>
    <w:rsid w:val="00C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0FAAE"/>
  <w15:docId w15:val="{67316B2E-51A2-4727-93AA-9F7FD092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C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C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semiHidden/>
    <w:unhideWhenUsed/>
    <w:rsid w:val="004C3C0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4C3C0F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FE71BB"/>
    <w:pPr>
      <w:widowControl w:val="0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HBR47oXhqm9JeM3KpAdoNsxmI88=</DigestValue>
    </Reference>
    <Reference Type="http://www.w3.org/2000/09/xmldsig#Object" URI="#idOfficeObject">
      <DigestMethod Algorithm="http://www.w3.org/2000/09/xmldsig#sha1"/>
      <DigestValue>Ez7Nk+s/Fo7Ie1Qu+9h8QIbCqiQ=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oOZF/d+5+jr2Ov99quwPRxqXITY=</DigestValue>
    </Reference>
    <Reference Type="http://www.w3.org/2000/09/xmldsig#Object" URI="#idValidSigLnImg">
      <DigestMethod Algorithm="http://www.w3.org/2000/09/xmldsig#sha1"/>
      <DigestValue>10pYLkiHH4j7XjkMC26ZxttltHM=</DigestValue>
    </Reference>
    <Reference Type="http://www.w3.org/2000/09/xmldsig#Object" URI="#idInvalidSigLnImg">
      <DigestMethod Algorithm="http://www.w3.org/2000/09/xmldsig#sha1"/>
      <DigestValue>KOoH+7XknYRCWLe/mLWzp9xRIRg=</DigestValue>
    </Reference>
  </SignedInfo>
  <SignatureValue>wQPitimdGN1eFrKvHEAuMwiRm0ENQxkWkucru4pRc7CXmtPb5qUwPGEry2hWHFlaMDbOigx6Sg6A
sW0PA1WqzXlKG2cVeqbcoCyL8Qr7dT4VHwsc3fQZwK6iRtPhwMEl6FOEci10WzOCfM3zaA3avm9m
1KYJeal6sojeTg2magE=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rEk26YXtfLYod9Ijjv6guA9GnlQ=</DigestValue>
      </Reference>
      <Reference URI="/word/document.xml?ContentType=application/vnd.openxmlformats-officedocument.wordprocessingml.document.main+xml">
        <DigestMethod Algorithm="http://www.w3.org/2000/09/xmldsig#sha1"/>
        <DigestValue>zvTkYWnSunaTY/0X1CoMF2Xy4RY=</DigestValue>
      </Reference>
      <Reference URI="/word/endnotes.xml?ContentType=application/vnd.openxmlformats-officedocument.wordprocessingml.endnotes+xml">
        <DigestMethod Algorithm="http://www.w3.org/2000/09/xmldsig#sha1"/>
        <DigestValue>CCxHchsGBjBOMrlYJxYwMATZSY4=</DigestValue>
      </Reference>
      <Reference URI="/word/fontTable.xml?ContentType=application/vnd.openxmlformats-officedocument.wordprocessingml.fontTable+xml">
        <DigestMethod Algorithm="http://www.w3.org/2000/09/xmldsig#sha1"/>
        <DigestValue>9E2usme/FuAGmHki0bXn0uRFm1Q=</DigestValue>
      </Reference>
      <Reference URI="/word/footer1.xml?ContentType=application/vnd.openxmlformats-officedocument.wordprocessingml.footer+xml">
        <DigestMethod Algorithm="http://www.w3.org/2000/09/xmldsig#sha1"/>
        <DigestValue>RBHxp4cJwnoX373Vj76EHeIBNdM=</DigestValue>
      </Reference>
      <Reference URI="/word/footnotes.xml?ContentType=application/vnd.openxmlformats-officedocument.wordprocessingml.footnotes+xml">
        <DigestMethod Algorithm="http://www.w3.org/2000/09/xmldsig#sha1"/>
        <DigestValue>xybiPMUQ5VDwy0SRX+xZS9+g1D8=</DigestValue>
      </Reference>
      <Reference URI="/word/media/image1.emf?ContentType=image/x-emf">
        <DigestMethod Algorithm="http://www.w3.org/2000/09/xmldsig#sha1"/>
        <DigestValue>zQMPpPRmLY2qHHE+D4+KxKWwDs0=</DigestValue>
      </Reference>
      <Reference URI="/word/settings.xml?ContentType=application/vnd.openxmlformats-officedocument.wordprocessingml.settings+xml">
        <DigestMethod Algorithm="http://www.w3.org/2000/09/xmldsig#sha1"/>
        <DigestValue>Gr1yDOaRCDwIbJFiNWJCU/hdgV8=</DigestValue>
      </Reference>
      <Reference URI="/word/styles.xml?ContentType=application/vnd.openxmlformats-officedocument.wordprocessingml.styles+xml">
        <DigestMethod Algorithm="http://www.w3.org/2000/09/xmldsig#sha1"/>
        <DigestValue>H49gkMfakj84T0iDcWAnEzol0UE=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2022-03-18T12:23:45Z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{5F2439D4-BD67-492B-9356-896EB5FB959F}</SetupID>
          <SignatureText>Л.В. Бурсакова Заведующий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2022-03-18T12:23:45Z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3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wA1Kw0VPUxh9u4BZRUCrA0VAiFGQG4SQAAgJANCwAAAABMuhwAuAWUVP////8UAAAArEE2VGy+HACwnxsBFK42VO01h9tnDgRwMLocAIABA3cNXP5231v+djC6HABkAQAAAAAAAAAAAAAEZT51BGU+deD///8ACAAAAAIAAAAAAABYuhwAl2w+dQAAAAAAAAAAiLscAAYAAAB8uxwABgAAAAAAAAAAAAAAfLscAJC6HACa7D11AAAAAAACAAAAABwABgAAAHy7HAAGAAAATBI/dQAAAAAAAAAAfLscAAYAAAAAAAAAvLocAEAwPXUAAAAAAAIAAHy7H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gAAAACgAAAFAAAABWAAAAXAAAAAEAAABbJA1CVSUNQgoAAABQAAAADgAAAEwAAAAAAAAAAAAAAAAAAAD//////////2gAAAAbBC4AEgQuACAAEQRDBEAEQQQwBDoEPgQyBDAEB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MAAAAbAAAAAEAAABbJA1CVSUNQgoAAABgAAAACgAAAEwAAAAAAAAAAAAAAAAAAAD//////////2AAAAAXBDAEMgQ1BDQEQwROBEkEOAQ5BAY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r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QAxCsHAACBIR3MuKDd9gDhHej9JF3VOdQVQAAAAD//wAAAABcdn5aAABgrBwAgLNDBgAAAABAQzYAtKscAGDzXXYAAAAAAABDaGFyVXBwZXJXAFz+dt9b/nb0qxwAZAEAAAAAAAAAAAAABGU+dQRlPnX1////AAgAAAACAAAAAAAAHKwcAJdsPnUAAAAAAAAAAFKtHAAJAAAAQK0cAAkAAAAAAAAAAAAAAECtHABUrBwAmuw9dQAAAAAAAgAAAAAcAAkAAABArRwACQAAAEwSP3UAAAAAAAAAAECtHAAJAAAAAAAAAICsHABAMD11AAAAAAACAABArR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LpMCgPj//wRmMwBg+f//FAQAgP////8DAAAAAAAAAEAtkwKA+P//PUYAAAAAAADdRRt1AAAAABwAGgBIAv52zA3+dvgY/nbE8BwA+QGEdybxHADLAgAAAAD9dswN/nY7AoR3d6iRdyTxHAAAAAAAJPEcACeokXfs8BwAvPEcAAAA/XYAAP12AQAAAOgAAADoAP12AAAAAARlPnUEZT51cPEcAAAIAAAAAgAAAAAAAMDwHACXbD51AAAAAAAAAADy8RwABwAAAOTxHAAHAAAAAAAAAAAAAADk8RwA+PAcAJrsPXUAAAAAAAIAAAAAHAAHAAAA5PEcAAcAAABMEj91AAAAAAAAAADk8RwABwAAAAAAAAAk8RwAQDA9dQAAAAAAAgAA5PE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cANSsNFT1MYfbuAWUVAqwNFQIhRkBuEkAAICQDQsAAAAATLocALgFlFT/////FAAAAKxBNlRsvhwAsJ8bARSuNlTtNYfbZw4EcDC6HACAAQN3DVz+dt9b/nYwuhwAZAEAAAAAAAAAAAAABGU+dQRlPnXg////AAgAAAACAAAAAAAAWLocAJdsPnUAAAAAAAAAAIi7HAAGAAAAfLscAAYAAAAAAAAAAAAAAHy7HACQuhwAmuw9dQAAAAAAAgAAAAAcAAYAAAB8uxwABgAAAEwSP3UAAAAAAAAAAHy7HAAGAAAAAAAAALy6HABAMD11AAAAAAACAAB8ux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4F75-6848-4702-BF4B-25C621A0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2568</Words>
  <Characters>14644</Characters>
  <Application>Microsoft Office Word</Application>
  <DocSecurity>0</DocSecurity>
  <Lines>122</Lines>
  <Paragraphs>34</Paragraphs>
  <ScaleCrop>false</ScaleCrop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Детский сад № 2</cp:lastModifiedBy>
  <cp:revision>22</cp:revision>
  <cp:lastPrinted>2022-03-17T10:19:00Z</cp:lastPrinted>
  <dcterms:created xsi:type="dcterms:W3CDTF">2015-06-03T09:22:00Z</dcterms:created>
  <dcterms:modified xsi:type="dcterms:W3CDTF">2022-03-18T12:23:00Z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