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5E" w:rsidRDefault="00066126">
      <w:pPr>
        <w:jc w:val="center"/>
      </w:pPr>
      <w:r>
        <w:rPr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D6425E" w:rsidRDefault="00066126">
      <w:pPr>
        <w:jc w:val="center"/>
      </w:pPr>
      <w:r>
        <w:rPr>
          <w:b/>
          <w:sz w:val="24"/>
          <w:szCs w:val="24"/>
        </w:rPr>
        <w:t>УЧРЕЖДЕНИЕ ЦЕНТР РАЗВИТИЯ РЕБЁНКА - ДЕТСКИЙ САД № 2 ГОРОДА КРОПОТКИН МУНИЦИПАЛЬНОГО ОБРАЗОВАНИЯ КАВКАЗСКИЙ РАЙОН</w:t>
      </w: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/>
    <w:p w:rsidR="00D6425E" w:rsidRDefault="0006612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Утверждено</w:t>
      </w:r>
    </w:p>
    <w:p w:rsidR="00D6425E" w:rsidRDefault="0006612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Наблюдательным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Заведующий МАДОУ ЦРР-д/с № 2 </w:t>
      </w:r>
    </w:p>
    <w:p w:rsidR="00D6425E" w:rsidRDefault="0006612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_______________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Бурсакова</w:t>
      </w:r>
      <w:proofErr w:type="spellEnd"/>
    </w:p>
    <w:p w:rsidR="00D6425E" w:rsidRDefault="0006612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января 2021г.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приказ № 99-А-ОД от «28» января 2021</w:t>
      </w:r>
    </w:p>
    <w:p w:rsidR="00D6425E" w:rsidRDefault="00066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02F8F7CE-2356-40D2-B35F-4B9240A40466}" provid="{00000000-0000-0000-0000-000000000000}" o:suggestedsigner="Бурсакова Л.В." o:suggestedsigner2="Заведующий" issignatureline="t"/>
          </v:shape>
        </w:pict>
      </w:r>
      <w:bookmarkEnd w:id="0"/>
    </w:p>
    <w:p w:rsidR="00D6425E" w:rsidRDefault="00D6425E">
      <w:pPr>
        <w:pStyle w:val="a8"/>
        <w:jc w:val="left"/>
      </w:pPr>
    </w:p>
    <w:p w:rsidR="00D6425E" w:rsidRDefault="00066126">
      <w:pPr>
        <w:pStyle w:val="ad"/>
        <w:ind w:left="3540" w:firstLine="708"/>
      </w:pPr>
      <w:r>
        <w:rPr>
          <w:sz w:val="24"/>
          <w:szCs w:val="24"/>
        </w:rPr>
        <w:tab/>
      </w:r>
    </w:p>
    <w:p w:rsidR="00D6425E" w:rsidRDefault="00D6425E">
      <w:pPr>
        <w:pStyle w:val="20"/>
        <w:rPr>
          <w:b/>
          <w:bCs/>
          <w:sz w:val="32"/>
          <w:szCs w:val="24"/>
        </w:rPr>
      </w:pPr>
    </w:p>
    <w:p w:rsidR="00D6425E" w:rsidRDefault="00D6425E">
      <w:pPr>
        <w:pStyle w:val="20"/>
        <w:rPr>
          <w:b/>
          <w:bCs/>
          <w:sz w:val="32"/>
          <w:szCs w:val="24"/>
        </w:rPr>
      </w:pPr>
    </w:p>
    <w:p w:rsidR="00D6425E" w:rsidRDefault="00D6425E">
      <w:pPr>
        <w:pStyle w:val="20"/>
        <w:jc w:val="center"/>
        <w:rPr>
          <w:b/>
          <w:bCs/>
          <w:sz w:val="32"/>
        </w:rPr>
      </w:pPr>
    </w:p>
    <w:p w:rsidR="00D6425E" w:rsidRDefault="00066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6425E" w:rsidRDefault="00066126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формировании и расходовани</w:t>
      </w:r>
      <w:r>
        <w:rPr>
          <w:b/>
          <w:sz w:val="32"/>
          <w:szCs w:val="32"/>
          <w:lang w:eastAsia="en-US"/>
        </w:rPr>
        <w:t>и внебюджетных средств</w:t>
      </w:r>
    </w:p>
    <w:p w:rsidR="00D6425E" w:rsidRDefault="00066126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eastAsia="en-US"/>
        </w:rPr>
        <w:t xml:space="preserve"> МАДОУ ЦРР - д/с № 2</w:t>
      </w: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jc w:val="center"/>
        <w:rPr>
          <w:sz w:val="28"/>
          <w:szCs w:val="28"/>
        </w:rPr>
      </w:pPr>
    </w:p>
    <w:p w:rsidR="00D6425E" w:rsidRDefault="00D6425E">
      <w:pPr>
        <w:rPr>
          <w:sz w:val="28"/>
          <w:szCs w:val="28"/>
        </w:rPr>
      </w:pPr>
    </w:p>
    <w:p w:rsidR="00D6425E" w:rsidRDefault="00D6425E">
      <w:pPr>
        <w:rPr>
          <w:sz w:val="24"/>
          <w:szCs w:val="24"/>
        </w:rPr>
      </w:pPr>
    </w:p>
    <w:p w:rsidR="00D6425E" w:rsidRDefault="00066126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D6425E" w:rsidRDefault="0006612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о формировании и расходовании внебюджетных средств (далее Положение) разработано для муниципального автономного дошкольного образовательного учреждения центр развития ребёнка - детский сад № 2 муниципального образования Кавказский </w:t>
      </w:r>
      <w:r>
        <w:rPr>
          <w:sz w:val="28"/>
          <w:szCs w:val="28"/>
          <w:shd w:val="clear" w:color="auto" w:fill="FFFFFF"/>
        </w:rPr>
        <w:t xml:space="preserve">район (далее МАДОУ)  </w:t>
      </w:r>
      <w:r>
        <w:rPr>
          <w:sz w:val="28"/>
          <w:szCs w:val="28"/>
        </w:rPr>
        <w:t xml:space="preserve">в соответствии Федеральным законом № 135-ФЗ от 11.08.1995г « О благотворительной деятельности и добровольчестве ( 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в редакции от 18  декабря 2018г.; Федеральный закон от 29 декабря 2012 года № 273-ФЗ «Об образовании в Рос</w:t>
      </w:r>
      <w:r>
        <w:rPr>
          <w:sz w:val="28"/>
          <w:szCs w:val="28"/>
        </w:rPr>
        <w:t>сийской Федерации» (с изменениями и дополнениями); Гражданским, Бюджетным, Налоговым кодексами Российской Федерации, Уставом МАДОУ; инструкцией  по бухгалтерскому учету, утвержденной Приказом Министерства финансов РФ от 30.12.2008. № 148н (ред. от 30.12.20</w:t>
      </w:r>
      <w:r>
        <w:rPr>
          <w:sz w:val="28"/>
          <w:szCs w:val="28"/>
        </w:rPr>
        <w:t>09.); приказом Управления образования администрации муниципального образования Кавказский район от 22 июня 2016 года № 594.</w:t>
      </w:r>
    </w:p>
    <w:p w:rsidR="00D6425E" w:rsidRDefault="0006612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</w:t>
      </w:r>
      <w:r>
        <w:rPr>
          <w:sz w:val="28"/>
          <w:szCs w:val="28"/>
        </w:rPr>
        <w:t>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D6425E" w:rsidRDefault="0006612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источниками финансирования МАДОУ являются бюджет района</w:t>
      </w:r>
      <w:r>
        <w:rPr>
          <w:sz w:val="28"/>
          <w:szCs w:val="28"/>
        </w:rPr>
        <w:t xml:space="preserve"> и краевые субсидии. </w:t>
      </w:r>
    </w:p>
    <w:p w:rsidR="00D6425E" w:rsidRDefault="0006612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D6425E" w:rsidRDefault="0006612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Привлечение дополнительных источников финансирования не влечет за собой сокращение объемов финансирования </w:t>
      </w:r>
      <w:r>
        <w:rPr>
          <w:sz w:val="28"/>
          <w:szCs w:val="28"/>
        </w:rPr>
        <w:t>МАДОУ.</w:t>
      </w:r>
    </w:p>
    <w:p w:rsidR="00D6425E" w:rsidRDefault="00066126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</w:p>
    <w:p w:rsidR="00D6425E" w:rsidRDefault="00066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Формирование внебюджетных средств.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1.МАДОУ</w:t>
      </w:r>
      <w:proofErr w:type="gramEnd"/>
      <w:r>
        <w:rPr>
          <w:sz w:val="28"/>
          <w:szCs w:val="28"/>
        </w:rPr>
        <w:t xml:space="preserve">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2.Внебюджетные</w:t>
      </w:r>
      <w:proofErr w:type="gramEnd"/>
      <w:r>
        <w:rPr>
          <w:sz w:val="28"/>
          <w:szCs w:val="28"/>
        </w:rPr>
        <w:t xml:space="preserve"> средства МАДОУ – это средства, поступившие на </w:t>
      </w:r>
      <w:r>
        <w:rPr>
          <w:sz w:val="28"/>
          <w:szCs w:val="28"/>
        </w:rPr>
        <w:t>расчетный счет учреждения в соответствии с законодательством в распоряжение учреждения, кроме бюджетных ассигнований, формируемых за счет других источников.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3.Источниками</w:t>
      </w:r>
      <w:proofErr w:type="gramEnd"/>
      <w:r>
        <w:rPr>
          <w:sz w:val="28"/>
          <w:szCs w:val="28"/>
        </w:rPr>
        <w:t xml:space="preserve"> формирования внебюджетных средств МАДОУ являются: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средства, полученные с родителе</w:t>
      </w:r>
      <w:r>
        <w:rPr>
          <w:spacing w:val="-2"/>
          <w:sz w:val="28"/>
          <w:szCs w:val="28"/>
        </w:rPr>
        <w:t>й (законных представителей) за присмотр и уход за воспитанниками МАДОУ</w:t>
      </w:r>
      <w:r>
        <w:rPr>
          <w:sz w:val="28"/>
          <w:szCs w:val="28"/>
        </w:rPr>
        <w:t>, размер которых устанавливается органами местного самоуправления;</w:t>
      </w:r>
    </w:p>
    <w:p w:rsidR="00D6425E" w:rsidRDefault="00066126">
      <w:pPr>
        <w:widowControl w:val="0"/>
        <w:shd w:val="clear" w:color="auto" w:fill="FFFFFF"/>
        <w:tabs>
          <w:tab w:val="left" w:pos="1159"/>
        </w:tabs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средства, полученные от дополнительных платных услуг, в том числе и образовательных</w:t>
      </w:r>
      <w:r>
        <w:rPr>
          <w:sz w:val="28"/>
          <w:szCs w:val="28"/>
        </w:rPr>
        <w:t>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добровольные </w:t>
      </w:r>
      <w:r>
        <w:rPr>
          <w:sz w:val="28"/>
          <w:szCs w:val="28"/>
        </w:rPr>
        <w:t>пожертвования юридических и физических лиц, организаций;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взносов физических лиц и (или) организаций), а также индивидуальных предпринимателей;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другие, не запрещённые законом источники.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Основным принципом привлечения внебюджетных средств в </w:t>
      </w:r>
      <w:r>
        <w:rPr>
          <w:sz w:val="28"/>
          <w:szCs w:val="28"/>
        </w:rPr>
        <w:t>МАДОУ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МАДОУ к внесению добровольных пожертв</w:t>
      </w:r>
      <w:r>
        <w:rPr>
          <w:sz w:val="28"/>
          <w:szCs w:val="28"/>
        </w:rPr>
        <w:t>ований (благотворительных средств) родителями (законными представителями) воспитанников не допускается.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Доходы, полученные от такой деятельности, и приобретенное за счет этих доходов имущество, поступают в самостоятельное распоряжение МАДОУ.</w:t>
      </w:r>
    </w:p>
    <w:p w:rsidR="00D6425E" w:rsidRDefault="00066126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2.7. Наст</w:t>
      </w:r>
      <w:r>
        <w:rPr>
          <w:color w:val="000000"/>
          <w:spacing w:val="-6"/>
          <w:sz w:val="28"/>
          <w:szCs w:val="28"/>
        </w:rPr>
        <w:t>оящие     источники, указанные     в     п.     2.3.     составляют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перечень    внебюджетных   средств   МАДОУ.    Им    присваивается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смет и отчетов </w:t>
      </w:r>
      <w:r>
        <w:rPr>
          <w:color w:val="000000"/>
          <w:spacing w:val="-2"/>
          <w:sz w:val="28"/>
          <w:szCs w:val="28"/>
        </w:rPr>
        <w:t>по внебюджетным счетам.</w:t>
      </w:r>
    </w:p>
    <w:p w:rsidR="00D6425E" w:rsidRDefault="00D6425E">
      <w:pPr>
        <w:rPr>
          <w:color w:val="000000"/>
          <w:spacing w:val="-2"/>
          <w:sz w:val="28"/>
          <w:szCs w:val="28"/>
        </w:rPr>
      </w:pPr>
    </w:p>
    <w:p w:rsidR="00D6425E" w:rsidRDefault="0006612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Положения.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целью: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образовательного процесса МАДОУ, осуществляющих привлечение дополнительных финансовых средств;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МАДОУ, в том числе совершенствование материа</w:t>
      </w:r>
      <w:r>
        <w:rPr>
          <w:rFonts w:ascii="Times New Roman" w:hAnsi="Times New Roman" w:cs="Times New Roman"/>
          <w:sz w:val="28"/>
          <w:szCs w:val="28"/>
        </w:rPr>
        <w:t>льно-технической базы, обеспечивающей воспитательно-образовательный процесс, присмотр и уход за воспитанниками МАДОУ;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незаконного сбора средств с родителей (законных представителей) воспитанников МАДОУ.</w:t>
      </w:r>
    </w:p>
    <w:p w:rsidR="00D6425E" w:rsidRDefault="00D6425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25E" w:rsidRDefault="0006612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привлечения МАДОУ целевы</w:t>
      </w:r>
      <w:r>
        <w:rPr>
          <w:rFonts w:ascii="Times New Roman" w:hAnsi="Times New Roman" w:cs="Times New Roman"/>
          <w:b/>
          <w:sz w:val="28"/>
          <w:szCs w:val="28"/>
        </w:rPr>
        <w:t>х взносов.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Привлечение целевых взносов может иметь своей целью приобретение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либо решение иных задач, не противоречащих уставной деятельности МАДОУ и законодательству Российской Федерации.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Целевые взносы юридических и (или) ф</w:t>
      </w:r>
      <w:r>
        <w:rPr>
          <w:rFonts w:ascii="Times New Roman" w:hAnsi="Times New Roman" w:cs="Times New Roman"/>
          <w:sz w:val="28"/>
          <w:szCs w:val="28"/>
        </w:rPr>
        <w:t>изических лиц вносятся на внебюджетный лицевой счет МАДОУ.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целевых взносов наличными средствами не допускается.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D6425E" w:rsidRDefault="00D6425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25E" w:rsidRDefault="00D6425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25E" w:rsidRDefault="00D6425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6425E" w:rsidRDefault="00D6425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6425E" w:rsidRDefault="00D6425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6425E" w:rsidRDefault="0006612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привлечения МАДОУ добровольных пожертвований.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Добровольные </w:t>
      </w:r>
      <w:r>
        <w:rPr>
          <w:rFonts w:ascii="Times New Roman" w:hAnsi="Times New Roman" w:cs="Times New Roman"/>
          <w:sz w:val="28"/>
          <w:szCs w:val="28"/>
        </w:rPr>
        <w:t>пожертвования в виде денежных средств оформляются в соответствии с законодательством Российской Федерации и вносятся на внебюджетный лицевой счет МАДОУ.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Внесение добровольных пожертвований наличными средствами не допускается.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Добровольное пожертв</w:t>
      </w:r>
      <w:r>
        <w:rPr>
          <w:rFonts w:ascii="Times New Roman" w:hAnsi="Times New Roman" w:cs="Times New Roman"/>
          <w:sz w:val="28"/>
          <w:szCs w:val="28"/>
        </w:rPr>
        <w:t xml:space="preserve">ование в виде имущества оформляется в обязательном порядке договором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пожертвования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актом приема передачи  и ставится на баланс МАДОУ.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МАДОУ не имеет права принуждать юридических и физических лиц, родителей (законных представителей) к внесению добров</w:t>
      </w:r>
      <w:r>
        <w:rPr>
          <w:rFonts w:ascii="Times New Roman" w:hAnsi="Times New Roman" w:cs="Times New Roman"/>
          <w:sz w:val="28"/>
          <w:szCs w:val="28"/>
        </w:rPr>
        <w:t>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Размер добровольных пожертвований юридическим и (или) физическим лицом,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дставителями) определяется самостоятельно.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Распоряжение привлеченными добровольными пожертвованиями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заведующий строго по определенному жертвователем назначению.</w:t>
      </w:r>
    </w:p>
    <w:p w:rsidR="00D6425E" w:rsidRDefault="00D6425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25E" w:rsidRDefault="0006612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работы по учету дополнительных финансовых средств.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Добр</w:t>
      </w:r>
      <w:r>
        <w:rPr>
          <w:rFonts w:ascii="Times New Roman" w:hAnsi="Times New Roman" w:cs="Times New Roman"/>
          <w:sz w:val="28"/>
          <w:szCs w:val="28"/>
        </w:rPr>
        <w:t>овольные пожертвования, целевые взносы и другие, не запрещенные законодательством Российской Федерации,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Добровол</w:t>
      </w:r>
      <w:r>
        <w:rPr>
          <w:rFonts w:ascii="Times New Roman" w:hAnsi="Times New Roman" w:cs="Times New Roman"/>
          <w:sz w:val="28"/>
          <w:szCs w:val="28"/>
        </w:rPr>
        <w:t>ьное пожертвование движимого имущества (игрушек, мебели, оборудования и т.д.) оформляется в соответствии с п.5.</w:t>
      </w:r>
      <w:proofErr w:type="gramStart"/>
      <w:r>
        <w:rPr>
          <w:rFonts w:ascii="Times New Roman" w:hAnsi="Times New Roman" w:cs="Times New Roman"/>
          <w:sz w:val="28"/>
          <w:szCs w:val="28"/>
        </w:rPr>
        <w:t>4.настоящего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6425E" w:rsidRDefault="00066126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 МАДОУ ведет учет внебюджетных средств в соответствии с инструкцией по бухгалтерскому учету.</w:t>
      </w:r>
      <w:r>
        <w:rPr>
          <w:color w:val="000000"/>
          <w:sz w:val="28"/>
          <w:szCs w:val="28"/>
        </w:rPr>
        <w:t xml:space="preserve"> Бухгалтерский учет внебю</w:t>
      </w:r>
      <w:r>
        <w:rPr>
          <w:color w:val="000000"/>
          <w:sz w:val="28"/>
          <w:szCs w:val="28"/>
        </w:rPr>
        <w:t>джетных средств осуществляется в соответствии с нормативно-правовыми документами Министерства финансов РФ.</w:t>
      </w:r>
    </w:p>
    <w:p w:rsidR="00D6425E" w:rsidRDefault="00D6425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25E" w:rsidRDefault="00066126">
      <w:pPr>
        <w:pStyle w:val="ad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распределения внебюджетных средств.</w:t>
      </w:r>
    </w:p>
    <w:p w:rsidR="00D6425E" w:rsidRDefault="00066126">
      <w:pPr>
        <w:pStyle w:val="ad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документом, определяющим распределение внебюджетных средств, является план финансово-хозяйственной деятельности (далее план ФХД). Он отражает операции не только с субсидиями, планируемыми к получению из бюджета, но и со средствами от иной приносящ</w:t>
      </w:r>
      <w:r>
        <w:rPr>
          <w:rFonts w:ascii="Times New Roman" w:hAnsi="Times New Roman" w:cs="Times New Roman"/>
          <w:sz w:val="28"/>
          <w:szCs w:val="28"/>
        </w:rPr>
        <w:t xml:space="preserve">ей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ФХД разрабатывается на предстоящий финансовый год и может корректироваться по мере необходимо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Перевод счетов с бюджетных счетов на внебюджетные счета и обратно не разрешается.</w:t>
      </w:r>
    </w:p>
    <w:p w:rsidR="00D6425E" w:rsidRDefault="0006612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D6425E" w:rsidRDefault="00D6425E">
      <w:pPr>
        <w:rPr>
          <w:sz w:val="28"/>
          <w:szCs w:val="28"/>
        </w:rPr>
      </w:pPr>
    </w:p>
    <w:p w:rsidR="00D6425E" w:rsidRDefault="00066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Порядок</w:t>
      </w:r>
      <w:r>
        <w:rPr>
          <w:b/>
          <w:sz w:val="28"/>
          <w:szCs w:val="28"/>
        </w:rPr>
        <w:t xml:space="preserve"> расходования внебюджетных средств.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 xml:space="preserve">8.1. Главным распорядителем внебюджетных средств является заведующий МАДОУ, наделенный правом распоряжения денежными средствами в пределах полномочий, установленных законодательством и Уставом МАДОУ. 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8.2. Расходы рассчи</w:t>
      </w:r>
      <w:r>
        <w:rPr>
          <w:sz w:val="28"/>
          <w:szCs w:val="28"/>
        </w:rPr>
        <w:t xml:space="preserve">тываются, исходя из потребностей МАДОУ и суммы внебюджетных финансовых средств. </w:t>
      </w:r>
    </w:p>
    <w:p w:rsidR="00D6425E" w:rsidRDefault="00066126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8.3. Порядок расходования родительской платы.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8.3.1. Перечень расходов, учитываемых при определении размера родительской платы, включает следующие направления: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затраты на приобретение продуктов питания;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на приобретение чистящих и дезинфицирующих средств и средств личной гигиены воспитанников.  </w:t>
      </w:r>
    </w:p>
    <w:p w:rsidR="00D6425E" w:rsidRDefault="00066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8.4. Порядок расходования средств, полученных от оказания платных дополнительных услуг.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8.4.</w:t>
      </w:r>
      <w:proofErr w:type="gramStart"/>
      <w:r>
        <w:rPr>
          <w:sz w:val="28"/>
          <w:szCs w:val="28"/>
        </w:rPr>
        <w:t>1.Доходы</w:t>
      </w:r>
      <w:proofErr w:type="gramEnd"/>
      <w:r>
        <w:rPr>
          <w:sz w:val="28"/>
          <w:szCs w:val="28"/>
        </w:rPr>
        <w:t xml:space="preserve"> от оказан</w:t>
      </w:r>
      <w:r>
        <w:rPr>
          <w:sz w:val="28"/>
          <w:szCs w:val="28"/>
        </w:rPr>
        <w:t xml:space="preserve">ия платных образовательных услуг МАДОУ использует в </w:t>
      </w:r>
      <w:proofErr w:type="spellStart"/>
      <w:r>
        <w:rPr>
          <w:sz w:val="28"/>
          <w:szCs w:val="28"/>
        </w:rPr>
        <w:t>соответствиисо</w:t>
      </w:r>
      <w:proofErr w:type="spellEnd"/>
      <w:r>
        <w:rPr>
          <w:sz w:val="28"/>
          <w:szCs w:val="28"/>
        </w:rPr>
        <w:t xml:space="preserve"> сметой доходов и расходов составляемой по каждому виду платных услуг и утверждаемой руководителем.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8.4.</w:t>
      </w:r>
      <w:proofErr w:type="gramStart"/>
      <w:r>
        <w:rPr>
          <w:sz w:val="28"/>
          <w:szCs w:val="28"/>
        </w:rPr>
        <w:t>2.</w:t>
      </w:r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расходования полученных денежных средств:</w:t>
      </w:r>
      <w:r>
        <w:rPr>
          <w:sz w:val="28"/>
          <w:szCs w:val="28"/>
        </w:rPr>
        <w:t xml:space="preserve"> 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труда работников, неп</w:t>
      </w:r>
      <w:r>
        <w:rPr>
          <w:sz w:val="28"/>
          <w:szCs w:val="28"/>
        </w:rPr>
        <w:t xml:space="preserve">осредственно принимающих участие в оказании платной образовательной </w:t>
      </w:r>
      <w:proofErr w:type="gramStart"/>
      <w:r>
        <w:rPr>
          <w:sz w:val="28"/>
          <w:szCs w:val="28"/>
        </w:rPr>
        <w:t>услуги  с</w:t>
      </w:r>
      <w:proofErr w:type="gramEnd"/>
      <w:r>
        <w:rPr>
          <w:sz w:val="28"/>
          <w:szCs w:val="28"/>
        </w:rPr>
        <w:t xml:space="preserve"> отчислениями страховых взносов- 50% от суммы поступивших средств;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8.4.3. 50% от суммы поступивших средств образуют</w:t>
      </w:r>
      <w:r>
        <w:rPr>
          <w:b/>
          <w:bCs/>
          <w:sz w:val="28"/>
          <w:szCs w:val="28"/>
        </w:rPr>
        <w:t xml:space="preserve"> Фонд развития учреждения</w:t>
      </w:r>
      <w:r>
        <w:rPr>
          <w:sz w:val="28"/>
          <w:szCs w:val="28"/>
        </w:rPr>
        <w:t xml:space="preserve"> и расходуются на выполнение уставной д</w:t>
      </w:r>
      <w:r>
        <w:rPr>
          <w:sz w:val="28"/>
          <w:szCs w:val="28"/>
        </w:rPr>
        <w:t xml:space="preserve">еятельности, не подтвержденной бюджетными финансовыми </w:t>
      </w:r>
      <w:proofErr w:type="spellStart"/>
      <w:r>
        <w:rPr>
          <w:sz w:val="28"/>
          <w:szCs w:val="28"/>
        </w:rPr>
        <w:t>асигнованиями</w:t>
      </w:r>
      <w:proofErr w:type="spellEnd"/>
      <w:r>
        <w:rPr>
          <w:sz w:val="28"/>
          <w:szCs w:val="28"/>
        </w:rPr>
        <w:t xml:space="preserve"> ( приобретение канцелярских и хозяйственных товаров, строительных материалов, оплата текущего ремонта учреждения; развитие материально-технической базы: приобретение оборудования и инвента</w:t>
      </w:r>
      <w:r>
        <w:rPr>
          <w:sz w:val="28"/>
          <w:szCs w:val="28"/>
        </w:rPr>
        <w:t xml:space="preserve">ря, приобретение методических пособий и методической литературы; оплата курсов повышения квалификации педагогов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8.4.4 Не более 1,5 % расходуется на оплату коммунальных услуг.</w:t>
      </w:r>
    </w:p>
    <w:p w:rsidR="00D6425E" w:rsidRDefault="00D6425E">
      <w:pPr>
        <w:rPr>
          <w:b/>
          <w:sz w:val="28"/>
          <w:szCs w:val="28"/>
        </w:rPr>
      </w:pPr>
    </w:p>
    <w:p w:rsidR="00D6425E" w:rsidRDefault="00066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8.5. Порядок расходования целевых взносов и добровольных пожертвований. 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</w:t>
      </w:r>
      <w:proofErr w:type="gramStart"/>
      <w:r>
        <w:rPr>
          <w:sz w:val="28"/>
          <w:szCs w:val="28"/>
        </w:rPr>
        <w:t>1.Целевые</w:t>
      </w:r>
      <w:proofErr w:type="gramEnd"/>
      <w:r>
        <w:rPr>
          <w:sz w:val="28"/>
          <w:szCs w:val="28"/>
        </w:rPr>
        <w:t xml:space="preserve"> взносы и добровольные пожертвования расходуются на выполнение уставных целей, в том числе на: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>
        <w:rPr>
          <w:sz w:val="28"/>
          <w:szCs w:val="28"/>
        </w:rPr>
        <w:t xml:space="preserve"> мебели и оборудования;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МАДОУ;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обслуживание копировально-множительной техники;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цели, указанные лицом, осуществляющим пожертвов</w:t>
      </w:r>
      <w:r>
        <w:rPr>
          <w:sz w:val="28"/>
          <w:szCs w:val="28"/>
        </w:rPr>
        <w:t>ание или взнос.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 xml:space="preserve">8.5.2. Если цели на добровольные пожертвования не обозначены, то заведующий МАДОУ, наделенный правом  распоряжения денежными средствами в пределах полномочий, установленных законом и уставом,  вправе направить добровольные </w:t>
      </w:r>
      <w:r>
        <w:rPr>
          <w:sz w:val="28"/>
          <w:szCs w:val="28"/>
        </w:rPr>
        <w:t>пожертвования на улучшение  условий пребывания детей в МАДОУ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 подписн</w:t>
      </w:r>
      <w:r>
        <w:rPr>
          <w:sz w:val="28"/>
          <w:szCs w:val="28"/>
        </w:rPr>
        <w:t>ых изданий, благоустройство территории  МАДОУ и т.д.).</w:t>
      </w:r>
    </w:p>
    <w:p w:rsidR="00D6425E" w:rsidRDefault="00066126">
      <w:pPr>
        <w:rPr>
          <w:sz w:val="28"/>
          <w:szCs w:val="28"/>
        </w:rPr>
      </w:pPr>
      <w:r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D6425E" w:rsidRDefault="00D6425E">
      <w:pPr>
        <w:shd w:val="clear" w:color="auto" w:fill="FFFFFF"/>
        <w:outlineLvl w:val="3"/>
        <w:rPr>
          <w:b/>
        </w:rPr>
      </w:pPr>
    </w:p>
    <w:p w:rsidR="00D6425E" w:rsidRDefault="00066126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соблюдения законности прив</w:t>
      </w:r>
      <w:r>
        <w:rPr>
          <w:b/>
          <w:sz w:val="28"/>
          <w:szCs w:val="28"/>
        </w:rPr>
        <w:t>лечения и расходования внебюджетных средств, отчетность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9.1. Контроль соблюдения законности привлечения и расходования внебюджетных средств МАДОУ и их целевым использованием осуществляется Управлением образования МО Кавказский район.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9.2. Заведующий МАДОУ: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подтверждающих произведенные расходы;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не допускает принуждение со стороны работников МАДОУ, род</w:t>
      </w:r>
      <w:r>
        <w:rPr>
          <w:sz w:val="28"/>
          <w:szCs w:val="28"/>
        </w:rPr>
        <w:t>ительской общественности к внесению благотворительных средств родителями (законными представителями) воспитанников.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9.3. Главный бухгалтер МАДОУ: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ведется строгий учет и контроль по поступлению и расходованию внебюджетных средств;</w:t>
      </w:r>
    </w:p>
    <w:p w:rsidR="00D6425E" w:rsidRDefault="00066126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-контролирует своевременное и правильное принятие добровольных пожертвований к бухгалтерскому учету.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Отчетность по расходованию внебюджетных средств для родителей (законных представителей) проводится через информационное пространство МАДОУ и на общих </w:t>
      </w:r>
      <w:r>
        <w:rPr>
          <w:sz w:val="28"/>
          <w:szCs w:val="28"/>
        </w:rPr>
        <w:t>родительских собраниях. Данные о расходовании внебюджетных средств отражаются в ежегодном Публичном отчете МАДОУ.</w:t>
      </w:r>
    </w:p>
    <w:p w:rsidR="00D6425E" w:rsidRDefault="000661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 Ответственность за правильное использование внебюджетных средств несет заведующий и главный бухгалтер МАДОУ.</w:t>
      </w:r>
    </w:p>
    <w:p w:rsidR="00D6425E" w:rsidRDefault="00D6425E">
      <w:pPr>
        <w:ind w:right="105"/>
        <w:jc w:val="both"/>
        <w:textAlignment w:val="top"/>
        <w:rPr>
          <w:color w:val="000000"/>
          <w:sz w:val="28"/>
          <w:szCs w:val="28"/>
        </w:rPr>
      </w:pPr>
    </w:p>
    <w:p w:rsidR="00D6425E" w:rsidRDefault="00066126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Заключительные положени</w:t>
      </w:r>
      <w:r>
        <w:rPr>
          <w:b/>
          <w:bCs/>
          <w:color w:val="000000"/>
          <w:sz w:val="28"/>
          <w:szCs w:val="28"/>
        </w:rPr>
        <w:t>я.</w:t>
      </w:r>
    </w:p>
    <w:p w:rsidR="00D6425E" w:rsidRDefault="00066126">
      <w:pPr>
        <w:ind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Настоящее Положение является локальным нормативным актом и утверждается приказом заведующего МАДОУ.</w:t>
      </w:r>
    </w:p>
    <w:p w:rsidR="00D6425E" w:rsidRDefault="00066126">
      <w:pPr>
        <w:ind w:right="105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10.2.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>
        <w:rPr>
          <w:color w:val="000000"/>
          <w:sz w:val="28"/>
          <w:szCs w:val="28"/>
        </w:rPr>
        <w:t>е утверждаются заведующим МАДОУ.</w:t>
      </w:r>
    </w:p>
    <w:p w:rsidR="00D6425E" w:rsidRDefault="00066126">
      <w:pPr>
        <w:ind w:right="105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10.</w:t>
      </w:r>
      <w:proofErr w:type="gramStart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p w:rsidR="00D6425E" w:rsidRDefault="00D6425E">
      <w:pPr>
        <w:ind w:right="105"/>
        <w:jc w:val="both"/>
        <w:textAlignment w:val="top"/>
        <w:rPr>
          <w:sz w:val="28"/>
          <w:szCs w:val="28"/>
        </w:rPr>
      </w:pPr>
    </w:p>
    <w:sectPr w:rsidR="00D6425E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6126">
      <w:r>
        <w:separator/>
      </w:r>
    </w:p>
  </w:endnote>
  <w:endnote w:type="continuationSeparator" w:id="0">
    <w:p w:rsidR="00000000" w:rsidRDefault="000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7006"/>
      <w:docPartObj>
        <w:docPartGallery w:val="Page Numbers (Bottom of Page)"/>
        <w:docPartUnique/>
      </w:docPartObj>
    </w:sdtPr>
    <w:sdtEndPr/>
    <w:sdtContent>
      <w:p w:rsidR="00D6425E" w:rsidRDefault="00066126">
        <w:pPr>
          <w:pStyle w:val="af1"/>
          <w:jc w:val="right"/>
        </w:pPr>
      </w:p>
    </w:sdtContent>
  </w:sdt>
  <w:p w:rsidR="00D6425E" w:rsidRDefault="00D642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6126">
      <w:r>
        <w:separator/>
      </w:r>
    </w:p>
  </w:footnote>
  <w:footnote w:type="continuationSeparator" w:id="0">
    <w:p w:rsidR="00000000" w:rsidRDefault="0006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5E"/>
    <w:rsid w:val="00066126"/>
    <w:rsid w:val="00D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517"/>
  <w15:docId w15:val="{9D9F27C5-220F-4CD0-95B3-72097D5B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425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11620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905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сещённая гиперссылка"/>
    <w:rPr>
      <w:color w:val="800000"/>
      <w:u w:val="single"/>
      <w:lang/>
    </w:rPr>
  </w:style>
  <w:style w:type="paragraph" w:styleId="a8">
    <w:name w:val="Title"/>
    <w:basedOn w:val="a"/>
    <w:next w:val="a9"/>
    <w:qFormat/>
    <w:rsid w:val="00D42503"/>
    <w:pPr>
      <w:spacing w:after="120"/>
      <w:jc w:val="center"/>
    </w:pPr>
    <w:rPr>
      <w:sz w:val="28"/>
      <w:szCs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584554"/>
  </w:style>
  <w:style w:type="paragraph" w:styleId="20">
    <w:name w:val="Body Text 2"/>
    <w:basedOn w:val="a"/>
    <w:uiPriority w:val="99"/>
    <w:semiHidden/>
    <w:unhideWhenUsed/>
    <w:qFormat/>
    <w:rsid w:val="00D42503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D42503"/>
    <w:pPr>
      <w:ind w:left="720"/>
      <w:contextualSpacing/>
    </w:pPr>
  </w:style>
  <w:style w:type="paragraph" w:customStyle="1" w:styleId="1">
    <w:name w:val="Абзац списка1"/>
    <w:basedOn w:val="a"/>
    <w:qFormat/>
    <w:rsid w:val="00D42503"/>
    <w:pPr>
      <w:ind w:left="720"/>
      <w:contextualSpacing/>
    </w:pPr>
    <w:rPr>
      <w:rFonts w:eastAsia="Calibri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690592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D42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E/dNW19Ws+TnolpWAR7+xio/geo=</DigestValue>
    </Reference>
    <Reference Type="http://www.w3.org/2000/09/xmldsig#Object" URI="#idOfficeObject">
      <DigestMethod Algorithm="http://www.w3.org/2000/09/xmldsig#sha1"/>
      <DigestValue>ORLx4njM5VrlA7U68oCno/CHMW0=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fY0yewwsWSCSzWEdbyz0q/zIjnc=</DigestValue>
    </Reference>
    <Reference Type="http://www.w3.org/2000/09/xmldsig#Object" URI="#idValidSigLnImg">
      <DigestMethod Algorithm="http://www.w3.org/2000/09/xmldsig#sha1"/>
      <DigestValue>kGyDAP5YKRcZGnzbY9QwZGm9+h4=</DigestValue>
    </Reference>
    <Reference Type="http://www.w3.org/2000/09/xmldsig#Object" URI="#idInvalidSigLnImg">
      <DigestMethod Algorithm="http://www.w3.org/2000/09/xmldsig#sha1"/>
      <DigestValue>gzSmWJfa70FSgRcacR74XDjp5ZA=</DigestValue>
    </Reference>
  </SignedInfo>
  <SignatureValue>KtgqyHx47wHmzTww+F4r+JZhnusA910W4/BgGsl9AcF6F3hqDuYiPAP8K22dRWiUP9vSb7m83cpn
Q54tnsayWliQeGPWKl/JqLukarcae/HJXBaelAWiqTjtN0Fje8v9LMjKHLGgdWqPbTmBKEWZmAFz
nIsXniUWVcam7T9zI0U=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k67WQyH0NCwbEklebpiOBNlCTPg=</DigestValue>
      </Reference>
      <Reference URI="/word/endnotes.xml?ContentType=application/vnd.openxmlformats-officedocument.wordprocessingml.endnotes+xml">
        <DigestMethod Algorithm="http://www.w3.org/2000/09/xmldsig#sha1"/>
        <DigestValue>yPIsqb+ogXmobNgANNoWi0b/a1s=</DigestValue>
      </Reference>
      <Reference URI="/word/fontTable.xml?ContentType=application/vnd.openxmlformats-officedocument.wordprocessingml.fontTable+xml">
        <DigestMethod Algorithm="http://www.w3.org/2000/09/xmldsig#sha1"/>
        <DigestValue>WjkrWx4ppVW8MacFrbvzqW0zvDc=</DigestValue>
      </Reference>
      <Reference URI="/word/footer1.xml?ContentType=application/vnd.openxmlformats-officedocument.wordprocessingml.footer+xml">
        <DigestMethod Algorithm="http://www.w3.org/2000/09/xmldsig#sha1"/>
        <DigestValue>wl8QZuwajHAsrRWUTO9+X9oEOYo=</DigestValue>
      </Reference>
      <Reference URI="/word/footnotes.xml?ContentType=application/vnd.openxmlformats-officedocument.wordprocessingml.footnotes+xml">
        <DigestMethod Algorithm="http://www.w3.org/2000/09/xmldsig#sha1"/>
        <DigestValue>MWn0SSjAjIrWDrNgMeh0IhciYXg=</DigestValue>
      </Reference>
      <Reference URI="/word/media/image1.emf?ContentType=image/x-emf">
        <DigestMethod Algorithm="http://www.w3.org/2000/09/xmldsig#sha1"/>
        <DigestValue>N8bLiCtD1hdjs7TBEwOGSVzdnbE=</DigestValue>
      </Reference>
      <Reference URI="/word/settings.xml?ContentType=application/vnd.openxmlformats-officedocument.wordprocessingml.settings+xml">
        <DigestMethod Algorithm="http://www.w3.org/2000/09/xmldsig#sha1"/>
        <DigestValue>53Q6NlnfTYR5KJCZlTi95rHiS34=</DigestValue>
      </Reference>
      <Reference URI="/word/styles.xml?ContentType=application/vnd.openxmlformats-officedocument.wordprocessingml.styles+xml">
        <DigestMethod Algorithm="http://www.w3.org/2000/09/xmldsig#sha1"/>
        <DigestValue>Oh2qyPwHxWhv/IlxUIG8a4kfTn0=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2021-09-13T07:44:53Z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{02F8F7CE-2356-40D2-B35F-4B9240A40466}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2021-09-13T07:44:53Z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A1Kx0Xcqiwju4BdRdCrB0Xfh8qQK4SQAA+GEwCwAAAAAgujYAuAXUXcAFoBAUAAAAGKOiA0C+NgAUrnZdYPyeA2cOBHAAAAAABLo2AIABK3YNXCZ231smdgS6NgBkAQAAAAAAAAAAAAAEZZp2BGWaduD///8ACAAAAAIAAAAAAAAsujYAl2yadgAAAAAAAAAAXLs2AAYAAABQuzYABgAAAAAAAAAAAAAAULs2AGS6NgCa7Jl2AAAAAAACAAAAADYABgAAAFC7NgAGAAAATBKbdgAAAAAAAAAAULs2AAYAAAAAAAAAkLo2AEAwmXYAAAAAAAIAAFC7N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wwDYAND98XQAAAAAgAAAAAAAAAIjwWAuAQZ8CCLw2AAcAAACAGc0GAAAAAAS8NgABAAAAAAAAAAAAAAAAAABAkDe+EAgAAACEujYAgAErdg1cJnbfWyZ2hLo2AGQBAAAAAAAAAAAAAARlmnYEZZp28P///wAIAAAAAgAAAAAAAKy6NgCXbJp2AAAAAAAAAADiuzYACQAAANC7NgAJAAAAAAAAAAAAAADQuzYA5Lo2AJrsmXYAAAAAAAIAAAAANgAJAAAA0Ls2AAkAAABMEpt2AAAAAAAAAADQuzYACQAAAAAAAAAQuzYAQDCZdgAAAAAAAgAA0Ls2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eBuCrNgACBJJ3MuKRd9gDknf/MyF3VOdEYAAAAAD//wAAAAABd35aAAAwrDYACKmjBgAAAACoRXoAhKs2AGDzAncAAAAAAABDaGFyVXBwZXJXAFwmdt9bJnbEqzYAZAEAAAAAAAAAAAAABGWadgRlmnb1////AAgAAAACAAAAAAAA7Ks2AJdsmnYAAAAAAAAAACKtNgAJAAAAEK02AAkAAAAAAAAAAAAAABCtNgAkrDYAmuyZdgAAAAAAAgAAAAA2AAkAAAAQrTYACQAAAEwSm3YAAAAAAAAAABCtNgAJAAAAAAAAAFCsNgBAMJl2AAAAAAACAAAQrT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0EgPj//wRmLgBg+f//WAQAgP////8DAAAAAAAAAEAdbQSA+P//PSYAAAAAAADdRXZ2AAAAABwAGgBIAiZ2zA0mdvgYJnac8DYA+QGSd/7wNgDLAgAAAAAldswNJnY7ApJ3g2ghd/zwNgAAAAAA/PA2AHNoIXfE8DYAlPE2AAAAJXYAACV2AQAAAOgAAADoACV2AAAAAARlmnYEZZp2SPE2AAAIAAAAAgAAAAAAAJjwNgCXbJp2AAAAAAAAAADK8TYABwAAALzxNgAHAAAAAAAAAAAAAAC88TYA0PA2AJrsmXYAAAAAAAIAAAAANgAHAAAAvPE2AAcAAABMEpt2AAAAAAAAAAC88TYABwAAAAAAAAD88DYAQDCZdgAAAAAAAgAAvPE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2ANSsdF3KosI7uAXUXQqwdF34fKkCuEkAAPhhMAsAAAAAILo2ALgF1F3ABaAQFAAAABijogNAvjYAFK52XWD8ngNnDgRwAAAAAAS6NgCAASt2DVwmdt9bJnYEujYAZAEAAAAAAAAAAAAABGWadgRlmnbg////AAgAAAACAAAAAAAALLo2AJdsmnYAAAAAAAAAAFy7NgAGAAAAULs2AAYAAAAAAAAAAAAAAFC7NgBkujYAmuyZdgAAAAAAAgAAAAA2AAYAAABQuzYABgAAAEwSm3YAAAAAAAAAAFC7NgAGAAAAAAAAAJC6NgBAMJl2AAAAAAACAABQuz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cMA2ADQ/fF0AAAAAIAAAAAAAAACI8FgLgEGfAgi8NgAHAAAAgBnNBgAAAAAEvDYAAQAAAAAAAAAAAAAAAAAAQJA3vhAIAAAAhLo2AIABK3YNXCZ231smdoS6NgBkAQAAAAAAAAAAAAAEZZp2BGWadvD///8ACAAAAAIAAAAAAACsujYAl2yadgAAAAAAAAAA4rs2AAkAAADQuzYACQAAAAAAAAAAAAAA0Ls2AOS6NgCa7Jl2AAAAAAACAAAAADYACQAAANC7NgAJAAAATBKbdgAAAAAAAAAA0Ls2AAkAAAAAAAAAELs2AEAwmXYAAAAAAAIAANC7N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dc:description/>
  <cp:lastModifiedBy>Детский сад № 2</cp:lastModifiedBy>
  <cp:revision>8</cp:revision>
  <cp:lastPrinted>2021-09-13T10:18:00Z</cp:lastPrinted>
  <dcterms:created xsi:type="dcterms:W3CDTF">2019-10-21T11:26:00Z</dcterms:created>
  <dcterms:modified xsi:type="dcterms:W3CDTF">2021-09-13T07:44:00Z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